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hint="eastAsia" w:ascii="宋体" w:hAnsi="宋体" w:cs="宋体"/>
          <w:b/>
          <w:bCs/>
          <w:sz w:val="44"/>
          <w:szCs w:val="44"/>
          <w:lang w:val="zh-CN"/>
        </w:rPr>
      </w:pPr>
    </w:p>
    <w:p>
      <w:pPr>
        <w:snapToGrid w:val="0"/>
        <w:jc w:val="center"/>
        <w:rPr>
          <w:rFonts w:ascii="宋体" w:hAnsi="宋体" w:cs="宋体"/>
          <w:b/>
          <w:bCs/>
          <w:sz w:val="44"/>
          <w:szCs w:val="44"/>
          <w:lang w:val="zh-CN"/>
        </w:rPr>
      </w:pPr>
      <w:r>
        <w:rPr>
          <w:rFonts w:hint="eastAsia" w:ascii="宋体" w:hAnsi="宋体" w:cs="宋体"/>
          <w:b/>
          <w:bCs/>
          <w:sz w:val="44"/>
          <w:szCs w:val="44"/>
          <w:lang w:val="en-US" w:eastAsia="zh-CN"/>
        </w:rPr>
        <w:t>塔式起重机监督检验</w:t>
      </w:r>
      <w:r>
        <w:rPr>
          <w:rFonts w:hint="eastAsia" w:ascii="宋体" w:hAnsi="宋体" w:cs="宋体"/>
          <w:b/>
          <w:bCs/>
          <w:sz w:val="44"/>
          <w:szCs w:val="44"/>
          <w:lang w:val="zh-CN"/>
        </w:rPr>
        <w:t>自检报告</w:t>
      </w:r>
    </w:p>
    <w:p>
      <w:pPr>
        <w:rPr>
          <w:rFonts w:eastAsia="幼圆"/>
          <w:sz w:val="52"/>
          <w:szCs w:val="52"/>
        </w:rPr>
      </w:pPr>
    </w:p>
    <w:p>
      <w:pPr>
        <w:rPr>
          <w:rFonts w:eastAsia="幼圆"/>
          <w:sz w:val="52"/>
          <w:szCs w:val="52"/>
        </w:rPr>
      </w:pPr>
    </w:p>
    <w:tbl>
      <w:tblPr>
        <w:tblStyle w:val="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使用单位：</w:t>
            </w:r>
          </w:p>
        </w:tc>
        <w:tc>
          <w:tcPr>
            <w:tcW w:w="4945" w:type="dxa"/>
            <w:tcBorders>
              <w:top w:val="nil"/>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设备类别：</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color w:val="000000"/>
                <w:sz w:val="24"/>
                <w:szCs w:val="24"/>
              </w:rPr>
              <w:t>设备品种：</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设备型号规格：</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设备代码：</w:t>
            </w:r>
          </w:p>
        </w:tc>
        <w:tc>
          <w:tcPr>
            <w:tcW w:w="4945" w:type="dxa"/>
            <w:tcBorders>
              <w:top w:val="single" w:color="auto" w:sz="4" w:space="0"/>
              <w:left w:val="nil"/>
              <w:bottom w:val="single" w:color="auto" w:sz="4" w:space="0"/>
              <w:right w:val="nil"/>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使用登记证编号：</w:t>
            </w:r>
          </w:p>
        </w:tc>
        <w:tc>
          <w:tcPr>
            <w:tcW w:w="4945" w:type="dxa"/>
            <w:tcBorders>
              <w:top w:val="single" w:color="auto" w:sz="4" w:space="0"/>
              <w:left w:val="nil"/>
              <w:bottom w:val="single" w:color="auto" w:sz="4" w:space="0"/>
              <w:right w:val="nil"/>
            </w:tcBorders>
          </w:tcPr>
          <w:p>
            <w:pPr>
              <w:ind w:firstLine="2310" w:firstLineChars="1100"/>
              <w:jc w:val="both"/>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cs="宋体"/>
                <w:b/>
                <w:bCs/>
                <w:sz w:val="24"/>
                <w:szCs w:val="24"/>
              </w:rPr>
            </w:pPr>
            <w:r>
              <w:rPr>
                <w:rFonts w:hint="eastAsia" w:ascii="宋体" w:hAnsi="宋体" w:cs="宋体"/>
                <w:b/>
                <w:bCs/>
                <w:sz w:val="24"/>
                <w:szCs w:val="24"/>
              </w:rPr>
              <w:t>自检 日期：</w:t>
            </w:r>
          </w:p>
        </w:tc>
        <w:tc>
          <w:tcPr>
            <w:tcW w:w="4945" w:type="dxa"/>
            <w:tcBorders>
              <w:top w:val="single" w:color="auto" w:sz="4" w:space="0"/>
              <w:left w:val="nil"/>
              <w:bottom w:val="single" w:color="auto" w:sz="4" w:space="0"/>
              <w:right w:val="nil"/>
            </w:tcBorders>
          </w:tcPr>
          <w:p>
            <w:pPr>
              <w:jc w:val="center"/>
              <w:rPr>
                <w:rFonts w:ascii="宋体" w:hAnsi="宋体" w:cs="宋体"/>
              </w:rPr>
            </w:pPr>
          </w:p>
        </w:tc>
      </w:tr>
    </w:tbl>
    <w:p>
      <w:pPr>
        <w:jc w:val="left"/>
        <w:rPr>
          <w:sz w:val="52"/>
          <w:szCs w:val="5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spacing w:line="401" w:lineRule="exact"/>
        <w:jc w:val="center"/>
        <w:rPr>
          <w:rFonts w:eastAsia="仿宋_GB2312"/>
          <w:sz w:val="32"/>
          <w:szCs w:val="32"/>
        </w:rPr>
      </w:pPr>
    </w:p>
    <w:p>
      <w:pPr>
        <w:pStyle w:val="8"/>
        <w:ind w:firstLine="643"/>
        <w:rPr>
          <w:rFonts w:ascii="方正公文小标宋" w:hAnsi="方正公文小标宋" w:eastAsia="方正公文小标宋" w:cs="方正公文小标宋"/>
          <w:sz w:val="36"/>
          <w:szCs w:val="36"/>
        </w:rPr>
      </w:pPr>
      <w:r>
        <w:rPr>
          <w:rFonts w:hint="eastAsia" w:ascii="宋体" w:hAnsi="宋体" w:eastAsia="宋体" w:cs="宋体"/>
          <w:b/>
          <w:bCs/>
          <w:spacing w:val="0"/>
          <w:sz w:val="32"/>
          <w:szCs w:val="32"/>
        </w:rPr>
        <w:t xml:space="preserve">     </w:t>
      </w:r>
      <w:r>
        <w:rPr>
          <w:rFonts w:hint="eastAsia" w:ascii="宋体" w:hAnsi="宋体" w:eastAsia="宋体" w:cs="宋体"/>
          <w:b/>
          <w:bCs/>
          <w:spacing w:val="0"/>
          <w:sz w:val="32"/>
          <w:szCs w:val="32"/>
          <w:lang w:val="zh-CN"/>
        </w:rPr>
        <w:t>自检单位：</w:t>
      </w:r>
    </w:p>
    <w:p>
      <w:pPr>
        <w:rPr>
          <w:rFonts w:ascii="方正公文小标宋" w:hAnsi="方正公文小标宋" w:eastAsia="方正公文小标宋" w:cs="方正公文小标宋"/>
          <w:sz w:val="36"/>
          <w:szCs w:val="36"/>
        </w:rPr>
      </w:pPr>
      <w:r>
        <w:rPr>
          <w:rFonts w:ascii="方正公文小标宋" w:hAnsi="方正公文小标宋" w:eastAsia="方正公文小标宋" w:cs="方正公文小标宋"/>
          <w:sz w:val="36"/>
          <w:szCs w:val="36"/>
        </w:rPr>
        <w:br w:type="page"/>
      </w:r>
    </w:p>
    <w:p>
      <w:pPr>
        <w:pStyle w:val="8"/>
        <w:ind w:left="0" w:leftChars="0" w:firstLine="0" w:firstLineChars="0"/>
        <w:jc w:val="both"/>
        <w:rPr>
          <w:rFonts w:ascii="方正公文小标宋" w:hAnsi="方正公文小标宋" w:eastAsia="方正公文小标宋" w:cs="方正公文小标宋"/>
          <w:sz w:val="36"/>
          <w:szCs w:val="36"/>
        </w:rPr>
      </w:pPr>
    </w:p>
    <w:p>
      <w:pPr>
        <w:spacing w:line="360" w:lineRule="auto"/>
        <w:ind w:firstLine="3614" w:firstLineChars="1500"/>
        <w:jc w:val="both"/>
        <w:rPr>
          <w:rFonts w:ascii="宋体" w:hAnsi="宋体"/>
          <w:b/>
          <w:color w:val="000000"/>
          <w:sz w:val="24"/>
          <w:szCs w:val="24"/>
        </w:rPr>
      </w:pPr>
      <w:r>
        <w:rPr>
          <w:rFonts w:hint="eastAsia" w:ascii="宋体" w:hAnsi="宋体"/>
          <w:b/>
          <w:color w:val="000000"/>
          <w:sz w:val="24"/>
          <w:szCs w:val="24"/>
          <w:lang w:eastAsia="zh-CN"/>
        </w:rPr>
        <w:t>一、起重机械施工质量证明书</w:t>
      </w:r>
    </w:p>
    <w:tbl>
      <w:tblPr>
        <w:tblStyle w:val="5"/>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28"/>
        <w:gridCol w:w="1725"/>
        <w:gridCol w:w="3387"/>
        <w:gridCol w:w="1769"/>
        <w:gridCol w:w="23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使用单位地址</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pPr>
            <w:r>
              <w:rPr>
                <w:rFonts w:hint="eastAsia" w:ascii="宋体" w:hAnsi="宋体" w:cs="宋体"/>
                <w:szCs w:val="21"/>
              </w:rPr>
              <w:t>统一社会信用代码</w:t>
            </w:r>
          </w:p>
        </w:tc>
        <w:tc>
          <w:tcPr>
            <w:tcW w:w="3387" w:type="dxa"/>
            <w:tcBorders>
              <w:top w:val="single" w:color="auto" w:sz="4" w:space="0"/>
              <w:left w:val="single" w:color="auto" w:sz="4" w:space="0"/>
              <w:bottom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0" w:lineRule="atLeast"/>
              <w:ind w:left="-105" w:leftChars="-50" w:right="-105" w:rightChars="-50" w:firstLine="0"/>
              <w:jc w:val="center"/>
              <w:rPr>
                <w:rFonts w:ascii="宋体" w:hAnsi="宋体" w:cs="宋体"/>
                <w:szCs w:val="21"/>
              </w:rPr>
            </w:pPr>
            <w:r>
              <w:rPr>
                <w:rFonts w:hint="eastAsia" w:ascii="宋体" w:hAnsi="宋体" w:cs="宋体"/>
                <w:szCs w:val="21"/>
              </w:rPr>
              <w:t>使用单位</w:t>
            </w:r>
          </w:p>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安全管理人员</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使用单位联系人</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联系人电话</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改造（重大修理）单位名称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设备类别</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设备品种</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before="6" w:beforeLines="2" w:after="6" w:afterLines="2" w:line="340" w:lineRule="atLeast"/>
              <w:ind w:left="0" w:leftChars="0"/>
              <w:jc w:val="center"/>
              <w:rPr>
                <w:rFonts w:ascii="宋体" w:hAnsi="宋体" w:cs="宋体"/>
                <w:sz w:val="24"/>
                <w:szCs w:val="24"/>
              </w:rPr>
            </w:pPr>
            <w:r>
              <w:rPr>
                <w:rFonts w:hint="eastAsia" w:ascii="宋体" w:hAnsi="宋体" w:cs="宋体"/>
                <w:szCs w:val="21"/>
              </w:rPr>
              <w:t>型号规格</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设备代码</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产品编号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制造日期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02"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单位内编号</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投入使用日期</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设计使用年限</w:t>
            </w:r>
          </w:p>
        </w:tc>
        <w:tc>
          <w:tcPr>
            <w:tcW w:w="3387"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使用登记证编号</w:t>
            </w:r>
          </w:p>
        </w:tc>
        <w:tc>
          <w:tcPr>
            <w:tcW w:w="2396" w:type="dxa"/>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使用地点</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设备注册代码</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restart"/>
            <w:tcBorders>
              <w:top w:val="single" w:color="auto" w:sz="4" w:space="0"/>
              <w:left w:val="single" w:color="auto" w:sz="4" w:space="0"/>
              <w:right w:val="single" w:color="auto" w:sz="4" w:space="0"/>
            </w:tcBorders>
            <w:vAlign w:val="center"/>
          </w:tcPr>
          <w:p>
            <w:pPr>
              <w:pStyle w:val="9"/>
              <w:snapToGrid w:val="0"/>
              <w:spacing w:line="280" w:lineRule="exact"/>
              <w:ind w:left="0"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性能</w:t>
            </w:r>
          </w:p>
          <w:p>
            <w:pPr>
              <w:pStyle w:val="9"/>
              <w:snapToGrid w:val="0"/>
              <w:spacing w:line="28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rPr>
              <w:t>参数</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宋体" w:hAnsi="宋体" w:eastAsia="宋体" w:cs="宋体"/>
                <w:color w:val="000000"/>
                <w:sz w:val="21"/>
                <w:szCs w:val="21"/>
                <w:highlight w:val="none"/>
              </w:rPr>
              <w:t>额定起重</w:t>
            </w:r>
            <w:r>
              <w:rPr>
                <w:rFonts w:hint="eastAsia" w:ascii="宋体" w:hAnsi="宋体" w:eastAsia="宋体" w:cs="宋体"/>
                <w:color w:val="000000"/>
                <w:sz w:val="21"/>
                <w:szCs w:val="21"/>
                <w:highlight w:val="none"/>
                <w:lang w:val="en-US" w:eastAsia="zh-CN"/>
              </w:rPr>
              <w:t>力矩</w:t>
            </w:r>
          </w:p>
        </w:tc>
        <w:tc>
          <w:tcPr>
            <w:tcW w:w="3387"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highlight w:val="none"/>
              </w:rPr>
              <w:t>t</w:t>
            </w:r>
            <w:r>
              <w:rPr>
                <w:rFonts w:hint="eastAsia" w:ascii="宋体" w:hAnsi="宋体" w:eastAsia="宋体" w:cs="宋体"/>
                <w:sz w:val="21"/>
                <w:szCs w:val="21"/>
                <w:highlight w:val="none"/>
                <w:lang w:val="en-US" w:eastAsia="zh-CN"/>
              </w:rPr>
              <w:t>·m</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宋体" w:hAnsi="宋体" w:eastAsia="宋体" w:cs="宋体"/>
                <w:color w:val="000000"/>
                <w:sz w:val="21"/>
                <w:szCs w:val="21"/>
                <w:highlight w:val="none"/>
                <w:lang w:val="en-US" w:eastAsia="zh-CN"/>
              </w:rPr>
              <w:t>最大</w:t>
            </w:r>
            <w:r>
              <w:rPr>
                <w:rFonts w:hint="eastAsia" w:ascii="宋体" w:hAnsi="宋体" w:eastAsia="宋体" w:cs="宋体"/>
                <w:color w:val="000000"/>
                <w:sz w:val="21"/>
                <w:szCs w:val="21"/>
                <w:highlight w:val="none"/>
              </w:rPr>
              <w:t>工作幅度</w:t>
            </w:r>
          </w:p>
        </w:tc>
        <w:tc>
          <w:tcPr>
            <w:tcW w:w="2396"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宋体" w:hAnsi="宋体" w:eastAsia="宋体" w:cs="宋体"/>
                <w:color w:val="000000"/>
                <w:sz w:val="21"/>
                <w:szCs w:val="21"/>
                <w:highlight w:val="none"/>
                <w:lang w:val="en-US" w:eastAsia="zh-CN"/>
              </w:rPr>
              <w:t>最大</w:t>
            </w:r>
            <w:r>
              <w:rPr>
                <w:rFonts w:hint="eastAsia" w:ascii="宋体" w:hAnsi="宋体" w:eastAsia="宋体" w:cs="宋体"/>
                <w:color w:val="000000"/>
                <w:sz w:val="21"/>
                <w:szCs w:val="21"/>
                <w:highlight w:val="none"/>
              </w:rPr>
              <w:t>起升高度</w:t>
            </w:r>
          </w:p>
        </w:tc>
        <w:tc>
          <w:tcPr>
            <w:tcW w:w="3387"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highlight w:val="none"/>
              </w:rPr>
              <w:t>m</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宋体" w:hAnsi="宋体" w:eastAsia="宋体" w:cs="宋体"/>
                <w:color w:val="000000"/>
                <w:sz w:val="21"/>
                <w:szCs w:val="21"/>
                <w:highlight w:val="none"/>
              </w:rPr>
              <w:t>起升速度</w:t>
            </w:r>
          </w:p>
        </w:tc>
        <w:tc>
          <w:tcPr>
            <w:tcW w:w="2396"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rPr>
              <w:t>m/</w:t>
            </w:r>
            <w:r>
              <w:rPr>
                <w:rFonts w:hint="eastAsia" w:ascii="宋体" w:hAnsi="宋体" w:eastAsia="宋体" w:cs="宋体"/>
                <w:sz w:val="21"/>
                <w:szCs w:val="21"/>
                <w:lang w:val="en-US" w:eastAsia="zh-CN"/>
              </w:rPr>
              <w:t>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highlight w:val="none"/>
                <w:lang w:eastAsia="zh-CN"/>
              </w:rPr>
              <w:t>变幅速度</w:t>
            </w:r>
          </w:p>
        </w:tc>
        <w:tc>
          <w:tcPr>
            <w:tcW w:w="3387"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highlight w:val="none"/>
              </w:rPr>
              <w:t>m/min</w:t>
            </w:r>
          </w:p>
        </w:tc>
        <w:tc>
          <w:tcPr>
            <w:tcW w:w="1769" w:type="dxa"/>
            <w:tcBorders>
              <w:top w:val="single" w:color="auto" w:sz="4" w:space="0"/>
              <w:left w:val="single" w:color="auto" w:sz="4" w:space="0"/>
              <w:bottom w:val="single" w:color="auto" w:sz="4" w:space="0"/>
              <w:right w:val="single" w:color="auto" w:sz="4" w:space="0"/>
            </w:tcBorders>
            <w:vAlign w:val="center"/>
          </w:tcPr>
          <w:p>
            <w:pPr>
              <w:pStyle w:val="9"/>
              <w:snapToGrid w:val="0"/>
              <w:spacing w:line="280" w:lineRule="exact"/>
              <w:ind w:left="0" w:leftChars="0" w:firstLine="0" w:firstLineChars="0"/>
              <w:jc w:val="center"/>
              <w:rPr>
                <w:rFonts w:ascii="宋体" w:hAnsi="宋体" w:cs="宋体"/>
                <w:sz w:val="24"/>
                <w:szCs w:val="24"/>
              </w:rPr>
            </w:pPr>
            <w:r>
              <w:rPr>
                <w:rFonts w:hint="eastAsia" w:ascii="宋体" w:hAnsi="宋体" w:eastAsia="宋体" w:cs="宋体"/>
                <w:color w:val="000000"/>
                <w:sz w:val="21"/>
                <w:szCs w:val="21"/>
                <w:highlight w:val="none"/>
                <w:lang w:eastAsia="zh-CN"/>
              </w:rPr>
              <w:t>回转速度</w:t>
            </w:r>
          </w:p>
        </w:tc>
        <w:tc>
          <w:tcPr>
            <w:tcW w:w="2396"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lang w:val="en-US" w:eastAsia="zh-CN"/>
              </w:rPr>
              <w:t>r/min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right w:val="single" w:color="auto" w:sz="4" w:space="0"/>
            </w:tcBorders>
            <w:vAlign w:val="center"/>
          </w:tcPr>
          <w:p>
            <w:pPr>
              <w:pStyle w:val="9"/>
              <w:snapToGrid w:val="0"/>
              <w:spacing w:line="280" w:lineRule="exact"/>
              <w:ind w:left="0" w:leftChars="0" w:firstLine="480" w:firstLineChars="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suppressLineNumbers w:val="0"/>
              <w:snapToGrid w:val="0"/>
              <w:spacing w:before="0" w:beforeAutospacing="0" w:after="0" w:afterAutospacing="0" w:line="28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标准节尺寸</w:t>
            </w:r>
          </w:p>
          <w:p>
            <w:pPr>
              <w:pStyle w:val="9"/>
              <w:keepNext w:val="0"/>
              <w:keepLines w:val="0"/>
              <w:suppressLineNumbers w:val="0"/>
              <w:snapToGrid w:val="0"/>
              <w:spacing w:before="0" w:beforeAutospacing="0" w:after="0" w:afterAutospacing="0" w:line="280" w:lineRule="exact"/>
              <w:ind w:left="0" w:leftChars="0" w:right="0" w:rightChars="0" w:firstLine="0" w:firstLineChars="0"/>
              <w:jc w:val="center"/>
              <w:rPr>
                <w:rFonts w:ascii="宋体" w:hAnsi="宋体" w:cs="宋体"/>
                <w:sz w:val="24"/>
                <w:szCs w:val="24"/>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长×宽×高</w:t>
            </w:r>
            <w:r>
              <w:rPr>
                <w:rFonts w:hint="eastAsia" w:ascii="宋体" w:hAnsi="宋体" w:eastAsia="宋体" w:cs="宋体"/>
                <w:color w:val="000000"/>
                <w:sz w:val="21"/>
                <w:szCs w:val="21"/>
                <w:highlight w:val="none"/>
                <w:lang w:eastAsia="zh-CN"/>
              </w:rPr>
              <w:t>）</w:t>
            </w:r>
          </w:p>
        </w:tc>
        <w:tc>
          <w:tcPr>
            <w:tcW w:w="3387"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r>
              <w:rPr>
                <w:rFonts w:hint="eastAsia" w:ascii="宋体" w:hAnsi="宋体" w:eastAsia="宋体" w:cs="宋体"/>
                <w:sz w:val="21"/>
                <w:szCs w:val="21"/>
                <w:highlight w:val="none"/>
              </w:rPr>
              <w:t>mm</w:t>
            </w:r>
          </w:p>
        </w:tc>
        <w:tc>
          <w:tcPr>
            <w:tcW w:w="176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szCs w:val="24"/>
              </w:rPr>
            </w:pPr>
            <w:r>
              <w:rPr>
                <w:rFonts w:hint="eastAsia" w:ascii="宋体" w:hAnsi="宋体" w:eastAsia="宋体" w:cs="宋体"/>
                <w:color w:val="auto"/>
                <w:sz w:val="21"/>
                <w:szCs w:val="21"/>
                <w:highlight w:val="none"/>
                <w:lang w:val="en-US" w:eastAsia="zh-CN"/>
              </w:rPr>
              <w:t>整机</w:t>
            </w:r>
            <w:r>
              <w:rPr>
                <w:rFonts w:hint="eastAsia" w:ascii="宋体" w:hAnsi="宋体" w:eastAsia="宋体" w:cs="宋体"/>
                <w:color w:val="000000"/>
                <w:sz w:val="21"/>
                <w:szCs w:val="21"/>
                <w:highlight w:val="none"/>
              </w:rPr>
              <w:t>工作级别</w:t>
            </w:r>
          </w:p>
        </w:tc>
        <w:tc>
          <w:tcPr>
            <w:tcW w:w="2396" w:type="dxa"/>
            <w:tcBorders>
              <w:top w:val="single" w:color="auto" w:sz="4" w:space="0"/>
              <w:left w:val="single" w:color="auto" w:sz="4" w:space="0"/>
              <w:bottom w:val="single" w:color="auto" w:sz="4" w:space="0"/>
              <w:right w:val="single" w:color="auto" w:sz="4" w:space="0"/>
            </w:tcBorders>
            <w:vAlign w:val="center"/>
          </w:tcPr>
          <w:p>
            <w:pPr>
              <w:bidi w:val="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928" w:type="dxa"/>
            <w:vMerge w:val="continue"/>
            <w:tcBorders>
              <w:left w:val="single" w:color="auto" w:sz="4" w:space="0"/>
              <w:bottom w:val="single" w:color="auto" w:sz="4" w:space="0"/>
              <w:right w:val="single" w:color="auto" w:sz="4" w:space="0"/>
            </w:tcBorders>
            <w:vAlign w:val="center"/>
          </w:tcPr>
          <w:p>
            <w:pPr>
              <w:pStyle w:val="9"/>
              <w:snapToGrid w:val="0"/>
              <w:spacing w:line="340" w:lineRule="atLeast"/>
              <w:ind w:left="-53" w:leftChars="-25" w:right="-53" w:rightChars="-25" w:firstLine="0"/>
              <w:jc w:val="center"/>
              <w:rPr>
                <w:rFonts w:ascii="宋体" w:hAnsi="宋体" w:cs="宋体"/>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9"/>
              <w:snapToGrid w:val="0"/>
              <w:spacing w:line="340" w:lineRule="atLeast"/>
              <w:ind w:left="-53" w:leftChars="-25" w:right="-53" w:rightChars="-25" w:firstLine="0"/>
              <w:jc w:val="center"/>
              <w:rPr>
                <w:rFonts w:hint="eastAsia" w:ascii="宋体" w:hAnsi="宋体" w:cs="宋体"/>
                <w:szCs w:val="21"/>
              </w:rPr>
            </w:pPr>
            <w:r>
              <w:rPr>
                <w:rFonts w:hint="eastAsia" w:ascii="宋体" w:hAnsi="宋体" w:eastAsia="宋体" w:cs="宋体"/>
                <w:sz w:val="21"/>
                <w:szCs w:val="21"/>
              </w:rPr>
              <w:t>其他主要参数</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实际高度：                   倍率：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自检依据</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left"/>
              <w:rPr>
                <w:rFonts w:ascii="宋体" w:hAnsi="宋体" w:cs="宋体"/>
                <w:sz w:val="24"/>
                <w:szCs w:val="24"/>
              </w:rPr>
            </w:pPr>
            <w:r>
              <w:rPr>
                <w:rFonts w:hint="eastAsia" w:ascii="宋体" w:hAnsi="宋体" w:cs="宋体"/>
                <w:color w:val="000000"/>
                <w:szCs w:val="21"/>
              </w:rPr>
              <w:t>《起重机械安全技术规程》(TSG 51—2023)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 w:val="24"/>
                <w:szCs w:val="24"/>
              </w:rPr>
            </w:pPr>
            <w:r>
              <w:rPr>
                <w:rFonts w:hint="eastAsia" w:ascii="宋体" w:hAnsi="宋体" w:cs="宋体"/>
                <w:szCs w:val="21"/>
              </w:rPr>
              <w:t>自检结论</w:t>
            </w:r>
          </w:p>
        </w:tc>
        <w:tc>
          <w:tcPr>
            <w:tcW w:w="7552" w:type="dxa"/>
            <w:gridSpan w:val="3"/>
            <w:tcBorders>
              <w:top w:val="single" w:color="auto" w:sz="4" w:space="0"/>
              <w:left w:val="single" w:color="auto" w:sz="4" w:space="0"/>
              <w:bottom w:val="single" w:color="auto" w:sz="4" w:space="0"/>
              <w:right w:val="single" w:color="auto" w:sz="4" w:space="0"/>
            </w:tcBorders>
            <w:vAlign w:val="center"/>
          </w:tcPr>
          <w:p>
            <w:pPr>
              <w:pStyle w:val="9"/>
              <w:snapToGrid w:val="0"/>
              <w:spacing w:before="6" w:beforeLines="2" w:after="6" w:afterLines="2" w:line="340" w:lineRule="atLeast"/>
              <w:ind w:left="0" w:firstLine="0"/>
              <w:jc w:val="center"/>
              <w:rPr>
                <w:rFonts w:ascii="宋体" w:hAnsi="宋体" w:cs="宋体"/>
                <w:szCs w:val="21"/>
              </w:rPr>
            </w:pPr>
            <w:r>
              <w:rPr>
                <w:rFonts w:hint="eastAsia" w:ascii="宋体" w:hAnsi="宋体" w:cs="宋体"/>
                <w:b/>
                <w:bCs/>
                <w:sz w:val="28"/>
                <w:szCs w:val="28"/>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1474" w:hRule="atLeast"/>
          <w:jc w:val="center"/>
        </w:trPr>
        <w:tc>
          <w:tcPr>
            <w:tcW w:w="6040" w:type="dxa"/>
            <w:gridSpan w:val="3"/>
            <w:tcBorders>
              <w:top w:val="single" w:color="auto" w:sz="4" w:space="0"/>
              <w:left w:val="single" w:color="auto" w:sz="4" w:space="0"/>
              <w:right w:val="single" w:color="auto" w:sz="4" w:space="0"/>
            </w:tcBorders>
          </w:tcPr>
          <w:p>
            <w:pPr>
              <w:pStyle w:val="10"/>
              <w:spacing w:line="440" w:lineRule="exact"/>
              <w:rPr>
                <w:rFonts w:hAnsi="宋体" w:cs="Calibri"/>
              </w:rPr>
            </w:pPr>
            <w:r>
              <w:rPr>
                <w:rFonts w:hint="eastAsia" w:hAnsi="宋体"/>
              </w:rPr>
              <w:t>自检人员（签名）：</w:t>
            </w:r>
            <w:r>
              <w:rPr>
                <w:rFonts w:hAnsi="宋体" w:cs="Calibri"/>
              </w:rPr>
              <w:t xml:space="preserve">                 </w:t>
            </w:r>
          </w:p>
          <w:p>
            <w:pPr>
              <w:pStyle w:val="10"/>
              <w:spacing w:line="440" w:lineRule="exact"/>
              <w:rPr>
                <w:rFonts w:hAnsi="宋体" w:cs="Calibri"/>
              </w:rPr>
            </w:pPr>
          </w:p>
          <w:p>
            <w:pPr>
              <w:pStyle w:val="10"/>
              <w:spacing w:line="440" w:lineRule="exact"/>
              <w:rPr>
                <w:rFonts w:hAnsi="宋体" w:cs="Calibri"/>
              </w:rPr>
            </w:pPr>
            <w:r>
              <w:rPr>
                <w:rFonts w:hint="eastAsia" w:hAnsi="宋体"/>
              </w:rPr>
              <w:t>审核人（签名）：</w:t>
            </w:r>
            <w:r>
              <w:rPr>
                <w:rFonts w:hAnsi="宋体" w:cs="Calibri"/>
              </w:rPr>
              <w:t xml:space="preserve">                 </w:t>
            </w:r>
          </w:p>
          <w:p>
            <w:pPr>
              <w:pStyle w:val="10"/>
              <w:spacing w:line="440" w:lineRule="exact"/>
              <w:rPr>
                <w:rFonts w:hAnsi="宋体" w:cs="Calibri"/>
              </w:rPr>
            </w:pPr>
          </w:p>
          <w:p>
            <w:pPr>
              <w:pStyle w:val="10"/>
              <w:spacing w:line="440" w:lineRule="exact"/>
              <w:ind w:firstLine="2400" w:firstLineChars="1000"/>
              <w:rPr>
                <w:rFonts w:hAnsi="宋体"/>
              </w:rPr>
            </w:pPr>
            <w:r>
              <w:rPr>
                <w:rFonts w:hint="eastAsia" w:hAnsi="宋体"/>
              </w:rPr>
              <w:t>自检单位</w:t>
            </w:r>
          </w:p>
          <w:p>
            <w:pPr>
              <w:pStyle w:val="10"/>
              <w:spacing w:line="440" w:lineRule="exact"/>
              <w:ind w:firstLine="1920" w:firstLineChars="800"/>
              <w:rPr>
                <w:rFonts w:hAnsi="宋体"/>
              </w:rPr>
            </w:pPr>
            <w:r>
              <w:rPr>
                <w:rFonts w:hAnsi="宋体"/>
              </w:rPr>
              <w:t>(</w:t>
            </w:r>
            <w:r>
              <w:rPr>
                <w:rFonts w:hint="eastAsia" w:hAnsi="宋体"/>
              </w:rPr>
              <w:t>公章或检验专用章</w:t>
            </w:r>
            <w:r>
              <w:rPr>
                <w:rFonts w:hAnsi="宋体"/>
              </w:rPr>
              <w:t xml:space="preserve">) </w:t>
            </w:r>
          </w:p>
          <w:p>
            <w:pPr>
              <w:pStyle w:val="10"/>
              <w:spacing w:line="440" w:lineRule="exact"/>
              <w:ind w:firstLine="2520" w:firstLineChars="10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p>
        </w:tc>
        <w:tc>
          <w:tcPr>
            <w:tcW w:w="4165" w:type="dxa"/>
            <w:gridSpan w:val="2"/>
            <w:tcBorders>
              <w:top w:val="single" w:color="auto" w:sz="4" w:space="0"/>
              <w:left w:val="single" w:color="auto" w:sz="4" w:space="0"/>
              <w:bottom w:val="single" w:color="auto" w:sz="4" w:space="0"/>
              <w:right w:val="single" w:color="auto" w:sz="4" w:space="0"/>
            </w:tcBorders>
          </w:tcPr>
          <w:p>
            <w:pPr>
              <w:pStyle w:val="10"/>
              <w:spacing w:line="440" w:lineRule="exact"/>
              <w:rPr>
                <w:rFonts w:hAnsi="宋体"/>
              </w:rPr>
            </w:pPr>
            <w:r>
              <w:rPr>
                <w:rFonts w:hint="eastAsia" w:hAnsi="宋体"/>
              </w:rPr>
              <w:t>安全管理人员：</w:t>
            </w:r>
          </w:p>
          <w:p>
            <w:pPr>
              <w:pStyle w:val="10"/>
              <w:spacing w:line="440" w:lineRule="exact"/>
              <w:rPr>
                <w:rFonts w:hAnsi="宋体"/>
              </w:rPr>
            </w:pPr>
          </w:p>
          <w:p>
            <w:pPr>
              <w:pStyle w:val="10"/>
              <w:spacing w:line="440" w:lineRule="exact"/>
              <w:rPr>
                <w:rFonts w:hAnsi="宋体"/>
              </w:rPr>
            </w:pPr>
          </w:p>
          <w:p>
            <w:pPr>
              <w:pStyle w:val="10"/>
              <w:spacing w:line="440" w:lineRule="exact"/>
              <w:ind w:firstLine="1680" w:firstLineChars="700"/>
              <w:rPr>
                <w:rFonts w:hAnsi="宋体"/>
              </w:rPr>
            </w:pPr>
          </w:p>
          <w:p>
            <w:pPr>
              <w:pStyle w:val="10"/>
              <w:spacing w:line="440" w:lineRule="exact"/>
              <w:ind w:firstLine="1680" w:firstLineChars="700"/>
              <w:rPr>
                <w:rFonts w:hAnsi="宋体"/>
              </w:rPr>
            </w:pPr>
            <w:r>
              <w:rPr>
                <w:rFonts w:hint="eastAsia" w:hAnsi="宋体"/>
              </w:rPr>
              <w:t>使用单位</w:t>
            </w:r>
            <w:r>
              <w:rPr>
                <w:rFonts w:hAnsi="宋体"/>
              </w:rPr>
              <w:t>(</w:t>
            </w:r>
            <w:r>
              <w:rPr>
                <w:rFonts w:hint="eastAsia" w:hAnsi="宋体"/>
              </w:rPr>
              <w:t>公章</w:t>
            </w:r>
            <w:r>
              <w:rPr>
                <w:rFonts w:hAnsi="宋体"/>
              </w:rPr>
              <w:t xml:space="preserve">) </w:t>
            </w:r>
          </w:p>
          <w:p>
            <w:pPr>
              <w:pStyle w:val="10"/>
              <w:spacing w:line="440" w:lineRule="exact"/>
              <w:ind w:left="884" w:leftChars="421" w:firstLine="1080" w:firstLineChars="450"/>
              <w:rPr>
                <w:rFonts w:hAnsi="宋体" w:eastAsia="宋体"/>
                <w:sz w:val="21"/>
                <w:szCs w:val="21"/>
              </w:rPr>
            </w:pPr>
            <w:r>
              <w:rPr>
                <w:rFonts w:hint="eastAsia" w:hAnsi="宋体"/>
              </w:rPr>
              <w:t>年</w:t>
            </w:r>
            <w:r>
              <w:rPr>
                <w:rFonts w:hAnsi="宋体" w:cs="Calibri"/>
              </w:rPr>
              <w:t xml:space="preserve">   </w:t>
            </w:r>
            <w:r>
              <w:rPr>
                <w:rFonts w:hint="eastAsia" w:hAnsi="宋体"/>
              </w:rPr>
              <w:t>月</w:t>
            </w:r>
            <w:r>
              <w:rPr>
                <w:rFonts w:hAnsi="宋体" w:cs="Calibri"/>
              </w:rPr>
              <w:t xml:space="preserve">   </w:t>
            </w:r>
            <w:r>
              <w:rPr>
                <w:rFonts w:hint="eastAsia" w:hAnsi="宋体"/>
              </w:rPr>
              <w:t>日</w:t>
            </w:r>
            <w:r>
              <w:rPr>
                <w:rFonts w:hAnsi="宋体" w:cs="Calibri"/>
              </w:rPr>
              <w:t xml:space="preserve"> </w:t>
            </w:r>
          </w:p>
        </w:tc>
      </w:tr>
    </w:tbl>
    <w:p>
      <w:pPr>
        <w:rPr>
          <w:rFonts w:hint="eastAsia" w:eastAsia="宋体"/>
          <w:lang w:eastAsia="zh-CN"/>
        </w:rPr>
      </w:pPr>
      <w:r>
        <w:rPr>
          <w:rFonts w:hint="eastAsia"/>
          <w:lang w:eastAsia="zh-CN"/>
        </w:rPr>
        <w:t xml:space="preserve"> </w:t>
      </w:r>
      <w:r>
        <w:rPr>
          <w:rFonts w:hint="eastAsia"/>
          <w:lang w:val="en-US" w:eastAsia="zh-CN"/>
        </w:rPr>
        <w:t xml:space="preserve">                                </w:t>
      </w:r>
      <w:r>
        <w:rPr>
          <w:rFonts w:hint="eastAsia"/>
          <w:lang w:eastAsia="zh-CN"/>
        </w:rPr>
        <w:t>二、自检项目表</w:t>
      </w:r>
      <w:bookmarkStart w:id="0" w:name="_GoBack"/>
      <w:bookmarkEnd w:id="0"/>
    </w:p>
    <w:p/>
    <w:tbl>
      <w:tblPr>
        <w:tblStyle w:val="5"/>
        <w:tblW w:w="10008"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6"/>
        <w:gridCol w:w="1080"/>
        <w:gridCol w:w="5337"/>
        <w:gridCol w:w="1368"/>
        <w:gridCol w:w="151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blHeader/>
        </w:trPr>
        <w:tc>
          <w:tcPr>
            <w:tcW w:w="696"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6417" w:type="dxa"/>
            <w:gridSpan w:val="2"/>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lang w:val="en-US" w:eastAsia="zh-CN"/>
              </w:rPr>
              <w:t>自检</w:t>
            </w:r>
            <w:r>
              <w:rPr>
                <w:rFonts w:hint="eastAsia" w:ascii="宋体" w:hAnsi="宋体" w:eastAsia="宋体" w:cs="宋体"/>
                <w:b/>
                <w:bCs/>
                <w:color w:val="000000"/>
                <w:sz w:val="21"/>
                <w:szCs w:val="21"/>
                <w:lang w:eastAsia="zh-CN"/>
              </w:rPr>
              <w:t>检验</w:t>
            </w:r>
            <w:r>
              <w:rPr>
                <w:rFonts w:hint="eastAsia" w:ascii="宋体" w:hAnsi="宋体" w:eastAsia="宋体" w:cs="宋体"/>
                <w:b/>
                <w:bCs/>
                <w:color w:val="000000"/>
                <w:sz w:val="21"/>
                <w:szCs w:val="21"/>
              </w:rPr>
              <w:t>项目及内容</w:t>
            </w:r>
            <w:r>
              <w:rPr>
                <w:rFonts w:hint="eastAsia" w:ascii="宋体" w:hAnsi="宋体" w:eastAsia="宋体" w:cs="宋体"/>
                <w:b/>
                <w:bCs/>
                <w:color w:val="000000"/>
                <w:sz w:val="21"/>
                <w:szCs w:val="21"/>
                <w:lang w:val="en-US" w:eastAsia="zh-CN"/>
              </w:rPr>
              <w:t>和要求</w:t>
            </w:r>
          </w:p>
        </w:tc>
        <w:tc>
          <w:tcPr>
            <w:tcW w:w="1368" w:type="dxa"/>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lang w:val="en-US" w:eastAsia="zh-CN"/>
              </w:rPr>
              <w:t>自检</w:t>
            </w:r>
            <w:r>
              <w:rPr>
                <w:rFonts w:hint="eastAsia" w:ascii="宋体" w:hAnsi="宋体" w:eastAsia="宋体" w:cs="宋体"/>
                <w:b/>
                <w:bCs/>
                <w:color w:val="000000"/>
                <w:sz w:val="21"/>
                <w:szCs w:val="21"/>
              </w:rPr>
              <w:t>结果</w:t>
            </w:r>
          </w:p>
        </w:tc>
        <w:tc>
          <w:tcPr>
            <w:tcW w:w="1527" w:type="dxa"/>
            <w:gridSpan w:val="2"/>
            <w:vMerge w:val="restart"/>
            <w:tcBorders>
              <w:tl2br w:val="nil"/>
              <w:tr2bl w:val="nil"/>
            </w:tcBorders>
            <w:shd w:val="clear" w:color="auto" w:fill="D7D7D7" w:themeFill="background1" w:themeFillShade="D8"/>
            <w:noWrap w:val="0"/>
            <w:vAlign w:val="center"/>
          </w:tcPr>
          <w:p>
            <w:pPr>
              <w:pStyle w:val="9"/>
              <w:snapToGrid w:val="0"/>
              <w:spacing w:line="290" w:lineRule="exact"/>
              <w:ind w:left="0" w:leftChars="0" w:firstLine="0" w:firstLineChars="0"/>
              <w:jc w:val="center"/>
              <w:rPr>
                <w:rFonts w:hint="eastAsia" w:ascii="宋体" w:hAnsi="宋体" w:eastAsia="宋体" w:cs="宋体"/>
                <w:b/>
                <w:bCs/>
                <w:color w:val="000000"/>
                <w:sz w:val="21"/>
                <w:szCs w:val="21"/>
                <w:lang w:val="en-US" w:eastAsia="zh-CN" w:bidi="ar-SA"/>
              </w:rPr>
            </w:pPr>
            <w:r>
              <w:rPr>
                <w:rFonts w:hint="eastAsia" w:ascii="宋体" w:hAnsi="宋体" w:cs="宋体"/>
                <w:b/>
                <w:bCs/>
                <w:color w:val="000000"/>
                <w:sz w:val="21"/>
                <w:szCs w:val="21"/>
                <w:lang w:val="en-US" w:eastAsia="zh-CN"/>
              </w:rPr>
              <w:t>自检</w:t>
            </w:r>
            <w:r>
              <w:rPr>
                <w:rFonts w:hint="eastAsia" w:ascii="宋体" w:hAnsi="宋体" w:eastAsia="宋体" w:cs="宋体"/>
                <w:b/>
                <w:bCs/>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blHeader/>
        </w:trPr>
        <w:tc>
          <w:tcPr>
            <w:tcW w:w="696"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宋体" w:hAnsi="宋体" w:eastAsia="宋体" w:cs="宋体"/>
                <w:color w:val="000000"/>
                <w:sz w:val="21"/>
                <w:szCs w:val="21"/>
              </w:rPr>
            </w:pPr>
          </w:p>
        </w:tc>
        <w:tc>
          <w:tcPr>
            <w:tcW w:w="1080" w:type="dxa"/>
            <w:tcBorders>
              <w:tl2br w:val="nil"/>
              <w:tr2bl w:val="nil"/>
            </w:tcBorders>
            <w:shd w:val="clear" w:color="auto" w:fill="D7D7D7" w:themeFill="background1" w:themeFillShade="D8"/>
            <w:noWrap w:val="0"/>
            <w:vAlign w:val="center"/>
          </w:tcPr>
          <w:p>
            <w:pPr>
              <w:snapToGrid w:val="0"/>
              <w:jc w:val="center"/>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lang w:eastAsia="zh-CN"/>
              </w:rPr>
              <w:t>检验</w:t>
            </w:r>
            <w:r>
              <w:rPr>
                <w:rFonts w:hint="eastAsia" w:ascii="宋体" w:hAnsi="宋体" w:eastAsia="宋体" w:cs="宋体"/>
                <w:b/>
                <w:bCs/>
                <w:color w:val="000000"/>
                <w:sz w:val="21"/>
                <w:szCs w:val="21"/>
              </w:rPr>
              <w:t>项目</w:t>
            </w:r>
          </w:p>
        </w:tc>
        <w:tc>
          <w:tcPr>
            <w:tcW w:w="5337" w:type="dxa"/>
            <w:tcBorders>
              <w:tl2br w:val="nil"/>
              <w:tr2bl w:val="nil"/>
            </w:tcBorders>
            <w:shd w:val="clear" w:color="auto" w:fill="D7D7D7" w:themeFill="background1" w:themeFillShade="D8"/>
            <w:noWrap w:val="0"/>
            <w:vAlign w:val="center"/>
          </w:tcPr>
          <w:p>
            <w:pPr>
              <w:snapToGrid w:val="0"/>
              <w:jc w:val="center"/>
              <w:rPr>
                <w:rFonts w:hint="eastAsia" w:ascii="宋体" w:hAnsi="宋体" w:eastAsia="宋体" w:cs="宋体"/>
                <w:b/>
                <w:bCs/>
                <w:color w:val="000000"/>
                <w:sz w:val="21"/>
                <w:szCs w:val="21"/>
                <w:lang w:val="en-US" w:eastAsia="zh-CN" w:bidi="ar-SA"/>
              </w:rPr>
            </w:pPr>
            <w:r>
              <w:rPr>
                <w:rFonts w:hint="eastAsia" w:ascii="宋体" w:hAnsi="宋体" w:cs="宋体"/>
                <w:b/>
                <w:bCs/>
                <w:color w:val="000000"/>
                <w:sz w:val="21"/>
                <w:szCs w:val="21"/>
                <w:lang w:val="en-US" w:eastAsia="zh-CN"/>
              </w:rPr>
              <w:t>自检</w:t>
            </w:r>
            <w:r>
              <w:rPr>
                <w:rFonts w:hint="eastAsia" w:ascii="宋体" w:hAnsi="宋体" w:eastAsia="宋体" w:cs="宋体"/>
                <w:b/>
                <w:bCs/>
                <w:color w:val="000000"/>
                <w:sz w:val="21"/>
                <w:szCs w:val="21"/>
                <w:lang w:eastAsia="zh-CN"/>
              </w:rPr>
              <w:t>检验</w:t>
            </w:r>
            <w:r>
              <w:rPr>
                <w:rFonts w:hint="eastAsia" w:ascii="宋体" w:hAnsi="宋体" w:eastAsia="宋体" w:cs="宋体"/>
                <w:b/>
                <w:bCs/>
                <w:color w:val="000000"/>
                <w:sz w:val="21"/>
                <w:szCs w:val="21"/>
                <w:lang w:val="en-US" w:eastAsia="zh-CN"/>
              </w:rPr>
              <w:t>内容和要求</w:t>
            </w:r>
          </w:p>
        </w:tc>
        <w:tc>
          <w:tcPr>
            <w:tcW w:w="1368" w:type="dxa"/>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rPr>
            </w:pPr>
          </w:p>
        </w:tc>
        <w:tc>
          <w:tcPr>
            <w:tcW w:w="1527" w:type="dxa"/>
            <w:gridSpan w:val="2"/>
            <w:vMerge w:val="continue"/>
            <w:tcBorders>
              <w:tl2br w:val="nil"/>
              <w:tr2bl w:val="nil"/>
            </w:tcBorders>
            <w:shd w:val="clear" w:color="auto" w:fill="D7D7D7" w:themeFill="background1" w:themeFillShade="D8"/>
            <w:noWrap w:val="0"/>
            <w:vAlign w:val="center"/>
          </w:tcPr>
          <w:p>
            <w:pPr>
              <w:pStyle w:val="9"/>
              <w:snapToGrid w:val="0"/>
              <w:spacing w:line="290" w:lineRule="exact"/>
              <w:ind w:left="0" w:firstLine="0"/>
              <w:jc w:val="center"/>
              <w:rPr>
                <w:rFonts w:hint="eastAsia" w:ascii="宋体" w:hAnsi="宋体" w:eastAsia="宋体" w:cs="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both"/>
              <w:rPr>
                <w:rFonts w:hint="eastAsia" w:ascii="宋体" w:hAnsi="宋体" w:eastAsia="宋体" w:cs="宋体"/>
                <w:color w:val="auto"/>
                <w:sz w:val="21"/>
                <w:szCs w:val="21"/>
                <w:lang w:eastAsia="zh-CN"/>
              </w:rPr>
            </w:pPr>
            <w:r>
              <w:rPr>
                <w:rFonts w:hint="eastAsia" w:ascii="宋体" w:hAnsi="宋体" w:eastAsia="宋体" w:cs="宋体"/>
                <w:b/>
                <w:bCs/>
                <w:color w:val="auto"/>
                <w:kern w:val="32"/>
                <w:sz w:val="21"/>
                <w:szCs w:val="21"/>
                <w:lang w:val="en-US" w:eastAsia="zh-CN"/>
              </w:rPr>
              <w:t xml:space="preserve">C2  </w:t>
            </w:r>
            <w:r>
              <w:rPr>
                <w:rFonts w:hint="eastAsia" w:ascii="宋体" w:hAnsi="宋体" w:eastAsia="宋体" w:cs="宋体"/>
                <w:b/>
                <w:bCs/>
                <w:color w:val="auto"/>
                <w:kern w:val="32"/>
                <w:sz w:val="21"/>
                <w:szCs w:val="21"/>
              </w:rPr>
              <w:t>资料和文件</w:t>
            </w:r>
            <w:r>
              <w:rPr>
                <w:rFonts w:hint="eastAsia" w:ascii="宋体" w:hAnsi="宋体" w:cs="宋体"/>
                <w:b/>
                <w:bCs/>
                <w:color w:val="auto"/>
                <w:sz w:val="21"/>
                <w:szCs w:val="21"/>
                <w:lang w:eastAsia="zh-CN"/>
              </w:rPr>
              <w:t>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C2.1.2</w:t>
            </w:r>
          </w:p>
          <w:p>
            <w:pPr>
              <w:keepNext w:val="0"/>
              <w:keepLines w:val="0"/>
              <w:widowControl/>
              <w:suppressLineNumbers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单位资质</w:t>
            </w:r>
            <w:r>
              <w:rPr>
                <w:rFonts w:hint="eastAsia" w:ascii="宋体" w:hAnsi="宋体" w:cs="宋体"/>
                <w:color w:val="auto"/>
                <w:sz w:val="21"/>
                <w:szCs w:val="21"/>
                <w:lang w:val="en-US" w:eastAsia="zh-CN"/>
              </w:rPr>
              <w:t>自查</w:t>
            </w:r>
          </w:p>
        </w:tc>
        <w:tc>
          <w:tcPr>
            <w:tcW w:w="5337" w:type="dxa"/>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特种设备生产许可证</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改造、重大修理告知书</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焊接作业人员(焊工)资格证件</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sz w:val="21"/>
                <w:szCs w:val="21"/>
              </w:rPr>
              <w:t>(4)整机型式试验证书或者起重机械型式试验约请单</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C2.2.1</w:t>
            </w:r>
          </w:p>
          <w:p>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设计文件</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(1)技术资料的内容应当完整、签署齐全</w:t>
            </w:r>
          </w:p>
        </w:tc>
        <w:tc>
          <w:tcPr>
            <w:tcW w:w="1368" w:type="dxa"/>
            <w:tcBorders>
              <w:tl2br w:val="nil"/>
              <w:tr2bl w:val="nil"/>
            </w:tcBorders>
            <w:noWrap w:val="0"/>
            <w:vAlign w:val="center"/>
          </w:tcPr>
          <w:p>
            <w:pPr>
              <w:pStyle w:val="9"/>
              <w:snapToGrid w:val="0"/>
              <w:spacing w:line="290" w:lineRule="exact"/>
              <w:ind w:left="0" w:firstLine="0"/>
              <w:jc w:val="center"/>
              <w:rPr>
                <w:rFonts w:hint="default" w:ascii="宋体" w:hAnsi="宋体" w:eastAsia="宋体" w:cs="宋体"/>
                <w:color w:val="auto"/>
                <w:sz w:val="21"/>
                <w:szCs w:val="21"/>
                <w:lang w:val="en-US"/>
              </w:rPr>
            </w:pPr>
            <w:r>
              <w:rPr>
                <w:rFonts w:hint="default" w:ascii="宋体" w:hAnsi="宋体" w:cs="宋体"/>
                <w:color w:val="auto"/>
                <w:sz w:val="21"/>
                <w:szCs w:val="21"/>
                <w:lang w:val="en-US"/>
              </w:rPr>
              <w:t>/</w:t>
            </w: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default" w:ascii="宋体" w:hAnsi="宋体" w:eastAsia="宋体" w:cs="宋体"/>
                <w:color w:val="auto"/>
                <w:sz w:val="21"/>
                <w:szCs w:val="21"/>
                <w:lang w:val="en-US"/>
              </w:rPr>
            </w:pPr>
            <w:r>
              <w:rPr>
                <w:rFonts w:hint="default" w:ascii="宋体" w:hAnsi="宋体" w:cs="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(2)技术资料中设计计算书、主要设计图样、安装及使用维护保养说明的主要技术参数内容应当相符，并且符合设计任务书的要求</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(3)设计计算书中主要受力结构件(包括连接)强度、刚度和稳定性计算结论应当符合相关标准的要求</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C2.2.2</w:t>
            </w:r>
          </w:p>
          <w:p>
            <w:pPr>
              <w:pStyle w:val="9"/>
              <w:snapToGrid w:val="0"/>
              <w:spacing w:line="290" w:lineRule="exact"/>
              <w:ind w:left="0" w:firstLine="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主要技术参数</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cs="宋体"/>
                <w:color w:val="auto"/>
                <w:sz w:val="21"/>
                <w:szCs w:val="21"/>
                <w:lang w:val="en-US" w:eastAsia="zh-CN"/>
              </w:rPr>
              <w:t>自查</w:t>
            </w:r>
            <w:r>
              <w:rPr>
                <w:rFonts w:hint="eastAsia" w:ascii="宋体" w:hAnsi="宋体" w:eastAsia="宋体" w:cs="宋体"/>
                <w:color w:val="auto"/>
                <w:sz w:val="21"/>
                <w:szCs w:val="21"/>
                <w:lang w:val="en-US" w:eastAsia="zh-CN"/>
              </w:rPr>
              <w:t>设计文件和出厂资料，确认《起重机械产品数据表》中的主要参数</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lang w:val="en-US" w:eastAsia="zh-CN"/>
              </w:rPr>
            </w:pPr>
            <w:r>
              <w:rPr>
                <w:rFonts w:hint="default" w:ascii="宋体" w:hAnsi="宋体" w:cs="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C2.2.3</w:t>
            </w:r>
          </w:p>
          <w:p>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检验、试验资料</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自查</w:t>
            </w:r>
            <w:r>
              <w:rPr>
                <w:rFonts w:hint="eastAsia" w:ascii="宋体" w:hAnsi="宋体" w:eastAsia="宋体" w:cs="宋体"/>
                <w:color w:val="auto"/>
                <w:sz w:val="21"/>
                <w:szCs w:val="21"/>
                <w:lang w:val="en-US" w:eastAsia="zh-CN"/>
              </w:rPr>
              <w:t>整机主要受力结构件制作和装配检验记录是否齐全、签字是否完整</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vMerge w:val="restart"/>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lang w:val="en-US" w:eastAsia="zh-CN"/>
              </w:rPr>
            </w:pPr>
            <w:r>
              <w:rPr>
                <w:rFonts w:hint="default" w:ascii="宋体" w:hAnsi="宋体" w:cs="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自查</w:t>
            </w:r>
            <w:r>
              <w:rPr>
                <w:rFonts w:hint="eastAsia" w:ascii="宋体" w:hAnsi="宋体" w:eastAsia="宋体" w:cs="宋体"/>
                <w:color w:val="auto"/>
                <w:sz w:val="21"/>
                <w:szCs w:val="21"/>
                <w:lang w:val="en-US" w:eastAsia="zh-CN"/>
              </w:rPr>
              <w:t>主要工作机构装配检验记录是否齐全、签字是否完整</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主要电气、液压系统安装及调试检验记录是否齐全、签字是否完整</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keepNext w:val="0"/>
              <w:keepLines w:val="0"/>
              <w:pageBreakBefore w:val="0"/>
              <w:widowControl w:val="0"/>
              <w:tabs>
                <w:tab w:val="left" w:pos="420"/>
              </w:tabs>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整机检验、试验记录或者报告以及质量合格证明是否齐全、符合规定</w:t>
            </w:r>
          </w:p>
        </w:tc>
        <w:tc>
          <w:tcPr>
            <w:tcW w:w="1368" w:type="dxa"/>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vMerge w:val="continue"/>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C2.2.4整机配套的安全保护装置型式试验证书</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自查</w:t>
            </w:r>
            <w:r>
              <w:rPr>
                <w:rFonts w:hint="eastAsia" w:ascii="宋体" w:hAnsi="宋体" w:eastAsia="宋体" w:cs="宋体"/>
                <w:color w:val="auto"/>
                <w:sz w:val="21"/>
                <w:szCs w:val="21"/>
                <w:lang w:val="en-US" w:eastAsia="zh-CN"/>
              </w:rPr>
              <w:t>整机所用起重量限制器、起重力矩限制器、制动器的型式试验证书是否齐全、是否符合规定，必要时检查相应型式试验报告。同时，还应当核对安全保护装置的选型与整机是否匹配</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C2.2.6整机出厂资料和文件</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自查</w:t>
            </w:r>
            <w:r>
              <w:rPr>
                <w:rFonts w:hint="eastAsia" w:ascii="宋体" w:hAnsi="宋体" w:eastAsia="宋体" w:cs="宋体"/>
                <w:color w:val="auto"/>
                <w:sz w:val="21"/>
                <w:szCs w:val="21"/>
                <w:lang w:val="en-US" w:eastAsia="zh-CN"/>
              </w:rPr>
              <w:t>出厂资料和文件是否齐全，并且符合要求</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C2.2.7改造、重大修理作业(工艺)资料</w:t>
            </w:r>
          </w:p>
        </w:tc>
        <w:tc>
          <w:tcPr>
            <w:tcW w:w="533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安装、改造、重大修理单位是否有经其负责人批准的作业(工艺)文件，包括作业程序、技术要求、方法和措施等</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widowControl/>
              <w:suppressLineNumbers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C2.2.8 使用过程技术资料</w:t>
            </w:r>
            <w:r>
              <w:rPr>
                <w:rFonts w:hint="eastAsia" w:ascii="宋体" w:hAnsi="宋体" w:cs="宋体"/>
                <w:b/>
                <w:bCs/>
                <w:i/>
                <w:iCs/>
                <w:szCs w:val="21"/>
                <w:lang w:eastAsia="zh-CN"/>
              </w:rPr>
              <w:t>（</w:t>
            </w:r>
            <w:r>
              <w:rPr>
                <w:rFonts w:hint="eastAsia" w:ascii="宋体" w:hAnsi="宋体" w:cs="宋体"/>
                <w:b/>
                <w:bCs/>
                <w:i/>
                <w:iCs/>
                <w:color w:val="0000FF"/>
                <w:szCs w:val="21"/>
                <w:lang w:eastAsia="zh-CN"/>
              </w:rPr>
              <w:t>仅适用于改造、</w:t>
            </w:r>
            <w:r>
              <w:rPr>
                <w:rFonts w:hint="eastAsia" w:ascii="宋体" w:hAnsi="宋体" w:cs="宋体"/>
                <w:b/>
                <w:bCs/>
                <w:i/>
                <w:iCs/>
                <w:color w:val="0000FF"/>
                <w:szCs w:val="21"/>
                <w:lang w:val="en-US" w:eastAsia="zh-CN"/>
              </w:rPr>
              <w:t>重大修理</w:t>
            </w:r>
            <w:r>
              <w:rPr>
                <w:rFonts w:hint="eastAsia" w:ascii="宋体" w:hAnsi="宋体" w:cs="宋体"/>
                <w:b/>
                <w:bCs/>
                <w:i/>
                <w:iCs/>
                <w:color w:val="0000FF"/>
                <w:szCs w:val="21"/>
                <w:lang w:eastAsia="zh-CN"/>
              </w:rPr>
              <w:t>）</w:t>
            </w:r>
          </w:p>
        </w:tc>
        <w:tc>
          <w:tcPr>
            <w:tcW w:w="5337"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根据使用单位提供的技术文件，</w:t>
            </w:r>
            <w:r>
              <w:rPr>
                <w:rFonts w:hint="eastAsia" w:ascii="宋体" w:hAnsi="宋体" w:cs="宋体"/>
                <w:color w:val="auto"/>
                <w:kern w:val="0"/>
                <w:sz w:val="21"/>
                <w:szCs w:val="21"/>
                <w:lang w:val="en-US" w:eastAsia="zh-CN" w:bidi="ar"/>
              </w:rPr>
              <w:t>自查</w:t>
            </w:r>
            <w:r>
              <w:rPr>
                <w:rFonts w:hint="eastAsia" w:ascii="宋体" w:hAnsi="宋体" w:eastAsia="宋体" w:cs="宋体"/>
                <w:color w:val="auto"/>
                <w:kern w:val="0"/>
                <w:sz w:val="21"/>
                <w:szCs w:val="21"/>
                <w:lang w:val="en-US" w:eastAsia="zh-CN" w:bidi="ar"/>
              </w:rPr>
              <w:t>上次检验报告、使用登记证以及使用单位使用记录(包括日常使用状况记录、日常维护保养记录、自行检查记录、修理记录、运行故障和事故记录等)是否齐全，并且是否存档保管</w:t>
            </w:r>
          </w:p>
        </w:tc>
        <w:tc>
          <w:tcPr>
            <w:tcW w:w="136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21"/>
                <w:szCs w:val="21"/>
              </w:rPr>
            </w:pPr>
            <w:r>
              <w:rPr>
                <w:rFonts w:hint="default" w:ascii="宋体" w:hAnsi="宋体" w:cs="宋体"/>
                <w:color w:val="auto"/>
                <w:sz w:val="21"/>
                <w:szCs w:val="21"/>
                <w:lang w:val="en-US"/>
              </w:rPr>
              <w:t>/</w:t>
            </w:r>
          </w:p>
        </w:tc>
        <w:tc>
          <w:tcPr>
            <w:tcW w:w="1527" w:type="dxa"/>
            <w:gridSpan w:val="2"/>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21"/>
                <w:szCs w:val="21"/>
                <w:lang w:val="en-US" w:eastAsia="zh-CN"/>
              </w:rPr>
            </w:pPr>
            <w:r>
              <w:rPr>
                <w:rFonts w:hint="default" w:ascii="宋体" w:hAnsi="宋体" w:cs="宋体"/>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bidi w:val="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C3  检查内容和要求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C3.1</w:t>
            </w:r>
            <w:r>
              <w:rPr>
                <w:rFonts w:hint="eastAsia" w:ascii="宋体" w:hAnsi="宋体" w:eastAsia="宋体" w:cs="宋体"/>
                <w:color w:val="auto"/>
                <w:sz w:val="21"/>
                <w:szCs w:val="21"/>
                <w:lang w:val="en-US" w:eastAsia="zh-CN"/>
              </w:rPr>
              <w:t>安装、</w:t>
            </w:r>
            <w:r>
              <w:rPr>
                <w:rFonts w:hint="eastAsia" w:ascii="宋体" w:hAnsi="宋体" w:eastAsia="宋体" w:cs="宋体"/>
                <w:color w:val="auto"/>
                <w:sz w:val="21"/>
                <w:szCs w:val="21"/>
              </w:rPr>
              <w:t>改造、重大修理前检查</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(1)改造单位对改造用的材料、零部件等检查确认记录</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(2)主要配套件合格证、产品铭牌</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(3)安全保护装置合格证、产品铭牌、型式试验证明(按照</w:t>
            </w:r>
            <w:r>
              <w:rPr>
                <w:rFonts w:hint="eastAsia" w:ascii="宋体" w:hAnsi="宋体" w:eastAsia="宋体" w:cs="宋体"/>
                <w:color w:val="auto"/>
                <w:sz w:val="21"/>
                <w:szCs w:val="21"/>
                <w:lang w:eastAsia="zh-CN"/>
              </w:rPr>
              <w:t>TSG 51—2023</w:t>
            </w:r>
            <w:r>
              <w:rPr>
                <w:rFonts w:hint="eastAsia" w:ascii="宋体" w:hAnsi="宋体" w:eastAsia="宋体" w:cs="宋体"/>
                <w:color w:val="auto"/>
                <w:sz w:val="21"/>
                <w:szCs w:val="21"/>
              </w:rPr>
              <w:t>规定进行型式试验的)</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(4)主要受力结构件主要几何尺寸的检查记录</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(5)安装、改造、重大修理单位对安装基础的验收是否符合</w:t>
            </w:r>
            <w:r>
              <w:rPr>
                <w:rFonts w:hint="eastAsia" w:ascii="宋体" w:hAnsi="宋体" w:eastAsia="宋体" w:cs="宋体"/>
                <w:color w:val="auto"/>
                <w:sz w:val="21"/>
                <w:szCs w:val="21"/>
                <w:lang w:eastAsia="zh-CN"/>
              </w:rPr>
              <w:t>TSG 51—2023</w:t>
            </w:r>
            <w:r>
              <w:rPr>
                <w:rFonts w:hint="eastAsia" w:ascii="宋体" w:hAnsi="宋体" w:eastAsia="宋体" w:cs="宋体"/>
                <w:color w:val="auto"/>
                <w:sz w:val="21"/>
                <w:szCs w:val="21"/>
                <w:lang w:val="en-US" w:eastAsia="zh-CN"/>
              </w:rPr>
              <w:t>中4.2.1</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C3.2</w:t>
            </w:r>
            <w:r>
              <w:rPr>
                <w:rFonts w:hint="eastAsia" w:ascii="宋体" w:hAnsi="宋体" w:eastAsia="宋体" w:cs="宋体"/>
                <w:color w:val="auto"/>
                <w:sz w:val="21"/>
                <w:szCs w:val="21"/>
                <w:lang w:val="en-US" w:eastAsia="zh-CN"/>
              </w:rPr>
              <w:t>安装、</w:t>
            </w:r>
            <w:r>
              <w:rPr>
                <w:rFonts w:hint="eastAsia" w:ascii="宋体" w:hAnsi="宋体" w:eastAsia="宋体" w:cs="宋体"/>
                <w:color w:val="auto"/>
                <w:sz w:val="21"/>
                <w:szCs w:val="21"/>
              </w:rPr>
              <w:t>改造、重大修理过程检查</w:t>
            </w:r>
          </w:p>
          <w:p>
            <w:pPr>
              <w:pStyle w:val="9"/>
              <w:snapToGrid w:val="0"/>
              <w:spacing w:line="290" w:lineRule="exact"/>
              <w:ind w:left="0" w:firstLine="0"/>
              <w:jc w:val="center"/>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(1)主要受力结构件现场连接(焊接、螺栓、销轴等)的检查记录</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(2)主要受力结构件的主要几何尺寸检查记录；</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(3)吊具、钢丝绳及其连接(压板，楔块、绳夹等)、滑轮、开式齿轮、车轮、卷筒、环链、导绳器、层门、小车轨道和升降、横移导轨等检查记录</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(4)配重、压重的检查记录</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(5)主要受力结构件分段现场焊接组装的检查记录、无损检测报告</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C3.3安全距离检查</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检查起重机械运动部分与建筑物、设施、输电线等</w:t>
            </w:r>
            <w:r>
              <w:rPr>
                <w:rFonts w:hint="eastAsia" w:ascii="宋体" w:hAnsi="宋体" w:eastAsia="宋体" w:cs="宋体"/>
                <w:color w:val="auto"/>
                <w:sz w:val="21"/>
                <w:szCs w:val="21"/>
                <w:highlight w:val="none"/>
              </w:rPr>
              <w:t>固定物的安全距离是否符合设计文件的要求</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C3.4附设装置检查</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起重机械上附着的用于维修等使用的起重设备，应当作为整机的一部分，单独设定检验项目，检验内容由检验机构根据实际情况确定，纳入整机检验报告中</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C3.5</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结构型式</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主要配置</w:t>
            </w:r>
            <w:r>
              <w:rPr>
                <w:rFonts w:hint="eastAsia" w:ascii="宋体" w:hAnsi="宋体" w:eastAsia="宋体" w:cs="宋体"/>
                <w:b/>
                <w:bCs/>
                <w:color w:val="auto"/>
                <w:sz w:val="21"/>
                <w:szCs w:val="21"/>
                <w:lang w:val="en-US" w:eastAsia="zh-CN"/>
              </w:rPr>
              <w:t>和标志检查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C3.5.1 结构型式</w:t>
            </w:r>
            <w:r>
              <w:rPr>
                <w:rFonts w:hint="eastAsia" w:ascii="宋体" w:hAnsi="宋体" w:cs="宋体"/>
                <w:b/>
                <w:bCs/>
                <w:i/>
                <w:iCs/>
                <w:color w:val="0000FF"/>
                <w:szCs w:val="21"/>
                <w:lang w:eastAsia="zh-CN"/>
              </w:rPr>
              <w:t>（</w:t>
            </w:r>
            <w:r>
              <w:rPr>
                <w:rFonts w:hint="eastAsia" w:ascii="宋体" w:hAnsi="宋体" w:cs="宋体"/>
                <w:b/>
                <w:bCs/>
                <w:i/>
                <w:iCs/>
                <w:color w:val="0000FF"/>
                <w:szCs w:val="21"/>
                <w:lang w:val="en-US" w:eastAsia="zh-CN"/>
              </w:rPr>
              <w:t>不适用于修理</w:t>
            </w:r>
            <w:r>
              <w:rPr>
                <w:rFonts w:hint="eastAsia" w:ascii="宋体" w:hAnsi="宋体" w:cs="宋体"/>
                <w:color w:val="000000"/>
                <w:szCs w:val="21"/>
                <w:lang w:eastAsia="zh-CN"/>
              </w:rPr>
              <w:t>）</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检查起重机械结构型式是否与主要设计图样一致</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C3.5.2 主要配置</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检查起重机械主要配置是否与主要设计图样和质量合格证明文件一致</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C3.5.3 标记、产品铭牌与安全警示标志</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检查标记、产品铭牌与安全警示标志是否符合</w:t>
            </w:r>
            <w:r>
              <w:rPr>
                <w:rFonts w:hint="eastAsia" w:ascii="宋体" w:hAnsi="宋体" w:eastAsia="宋体" w:cs="宋体"/>
                <w:color w:val="auto"/>
                <w:sz w:val="21"/>
                <w:szCs w:val="21"/>
                <w:lang w:val="en-US" w:eastAsia="zh-CN"/>
              </w:rPr>
              <w:t>TSG 51—2023中3.2.5与3.3.4</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C3.6 主要几何尺寸测量</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(1)标准节尺寸(长×宽×高)mm</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(2)幅度（最大/最小） m</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(3)起升高度m</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C3.7</w:t>
            </w:r>
            <w:r>
              <w:rPr>
                <w:rFonts w:hint="eastAsia" w:ascii="宋体" w:hAnsi="宋体" w:eastAsia="宋体" w:cs="宋体"/>
                <w:b/>
                <w:bCs/>
                <w:color w:val="auto"/>
                <w:sz w:val="21"/>
                <w:szCs w:val="21"/>
                <w:lang w:val="en-US" w:eastAsia="zh-CN"/>
              </w:rPr>
              <w:t xml:space="preserve">  材料和结构件检查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C3.7.1 材料</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查阅主要受力结构件材料的质量合格证明文件，检查文件中的规格、牌号等是否符合</w:t>
            </w:r>
            <w:r>
              <w:rPr>
                <w:rFonts w:hint="eastAsia" w:ascii="宋体" w:hAnsi="宋体" w:eastAsia="宋体" w:cs="宋体"/>
                <w:color w:val="auto"/>
                <w:sz w:val="21"/>
                <w:szCs w:val="21"/>
                <w:lang w:val="en-US" w:eastAsia="zh-CN"/>
              </w:rPr>
              <w:t>TSG 51—2023中2.3.3</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C3.7.2 焊接质量</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(1)检查焊缝表面是否</w:t>
            </w:r>
            <w:r>
              <w:rPr>
                <w:rFonts w:hint="eastAsia" w:ascii="宋体" w:hAnsi="宋体" w:eastAsia="宋体" w:cs="宋体"/>
                <w:color w:val="auto"/>
                <w:sz w:val="21"/>
                <w:szCs w:val="21"/>
                <w:lang w:val="en-US" w:eastAsia="zh-CN"/>
              </w:rPr>
              <w:t>无目测可见的裂纹、气孔、固体夹杂、未熔合和未焊透等缺陷</w:t>
            </w: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TSG 51—2023中2.3.4.3.1</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(2)查阅焊缝无损检测报告，</w:t>
            </w:r>
            <w:r>
              <w:rPr>
                <w:rFonts w:hint="eastAsia" w:ascii="宋体" w:hAnsi="宋体" w:cs="宋体"/>
                <w:color w:val="auto"/>
                <w:sz w:val="21"/>
                <w:szCs w:val="21"/>
                <w:lang w:eastAsia="zh-CN"/>
              </w:rPr>
              <w:t>自查</w:t>
            </w:r>
            <w:r>
              <w:rPr>
                <w:rFonts w:hint="eastAsia" w:ascii="宋体" w:hAnsi="宋体" w:eastAsia="宋体" w:cs="宋体"/>
                <w:color w:val="auto"/>
                <w:sz w:val="21"/>
                <w:szCs w:val="21"/>
              </w:rPr>
              <w:t>主要受力结构件受拉区的对接焊缝质量是否符合</w:t>
            </w:r>
            <w:r>
              <w:rPr>
                <w:rFonts w:hint="eastAsia" w:ascii="宋体" w:hAnsi="宋体" w:eastAsia="宋体" w:cs="宋体"/>
                <w:color w:val="auto"/>
                <w:sz w:val="21"/>
                <w:szCs w:val="21"/>
                <w:lang w:val="en-US" w:eastAsia="zh-CN"/>
              </w:rPr>
              <w:t>TSG 51—2023中2.3.4.3.2</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C3.7.3 金属结构检查</w:t>
            </w:r>
            <w:r>
              <w:rPr>
                <w:rFonts w:hint="eastAsia" w:ascii="宋体" w:hAnsi="宋体" w:cs="宋体"/>
                <w:b/>
                <w:bCs/>
                <w:i/>
                <w:iCs/>
                <w:color w:val="000000"/>
                <w:szCs w:val="21"/>
                <w:lang w:eastAsia="zh-CN" w:bidi="ar"/>
              </w:rPr>
              <w:t>（仅</w:t>
            </w:r>
            <w:r>
              <w:rPr>
                <w:rFonts w:hint="eastAsia" w:ascii="宋体" w:hAnsi="宋体" w:cs="宋体"/>
                <w:b/>
                <w:bCs/>
                <w:i/>
                <w:iCs/>
                <w:color w:val="0000FF"/>
                <w:szCs w:val="21"/>
                <w:lang w:eastAsia="zh-CN" w:bidi="ar"/>
              </w:rPr>
              <w:t>适用于改造、</w:t>
            </w:r>
            <w:r>
              <w:rPr>
                <w:rFonts w:hint="eastAsia" w:ascii="宋体" w:hAnsi="宋体" w:cs="宋体"/>
                <w:b/>
                <w:bCs/>
                <w:i/>
                <w:iCs/>
                <w:color w:val="0000FF"/>
                <w:szCs w:val="21"/>
                <w:lang w:val="en-US" w:eastAsia="zh-CN" w:bidi="ar"/>
              </w:rPr>
              <w:t>修理</w:t>
            </w:r>
            <w:r>
              <w:rPr>
                <w:rFonts w:hint="eastAsia" w:ascii="宋体" w:hAnsi="宋体" w:cs="宋体"/>
                <w:b/>
                <w:bCs/>
                <w:i/>
                <w:iCs/>
                <w:color w:val="000000"/>
                <w:szCs w:val="21"/>
                <w:lang w:eastAsia="zh-CN" w:bidi="ar"/>
              </w:rPr>
              <w:t>）</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(1)主要受力结构件的连接焊缝无明显可见的裂纹</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(2)主要受力结构件断面有效厚度不低于设计厚度的90%</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(3)螺栓和销轴等连接无明显松动、缺件、损坏等缺陷</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C3.7.4 门、梯子、走台和栏杆</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检查是否按照</w:t>
            </w:r>
            <w:r>
              <w:rPr>
                <w:rFonts w:hint="eastAsia" w:ascii="宋体" w:hAnsi="宋体" w:eastAsia="宋体" w:cs="宋体"/>
                <w:color w:val="auto"/>
                <w:sz w:val="21"/>
                <w:szCs w:val="21"/>
                <w:lang w:val="en-US" w:eastAsia="zh-CN"/>
              </w:rPr>
              <w:t>TSG 51—2023中2.7.2(1)～2.7.2(8)、2.7.3(1)～2.7.3(9)</w:t>
            </w:r>
            <w:r>
              <w:rPr>
                <w:rFonts w:hint="eastAsia" w:ascii="宋体" w:hAnsi="宋体" w:eastAsia="宋体" w:cs="宋体"/>
                <w:color w:val="auto"/>
                <w:sz w:val="21"/>
                <w:szCs w:val="21"/>
              </w:rPr>
              <w:t>和设计文件要求设置了梯子、扶手、护圈、平台、走台、踢</w:t>
            </w:r>
            <w:r>
              <w:rPr>
                <w:rFonts w:hint="eastAsia" w:ascii="宋体" w:hAnsi="宋体" w:eastAsia="宋体" w:cs="宋体"/>
                <w:color w:val="auto"/>
                <w:sz w:val="21"/>
                <w:szCs w:val="21"/>
                <w:lang w:val="en-US" w:eastAsia="zh-CN"/>
              </w:rPr>
              <w:t>脚板和栏杆等</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C3.8.1 主要零部件检查的一般要求</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(1)钢丝绳的固定连接、压板或者绳夹的数量、钢丝绳安全圈数和绕绳余量应当符合TSG 51—2023中A3.1.2、A3.1.3的规定；链条与链轮应当啮合正确，无卡阻和冲击现象</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sz w:val="21"/>
                <w:szCs w:val="21"/>
              </w:rPr>
            </w:pP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(2)吊钩、起重磁铁、抓斗、横梁等吊具悬挂牢固可靠；吊钩设置防重物意外脱钩的保险装置(司索人员无法靠近吊钩的除外)有效；吊钩不应当焊补，铸造起重机钩口防磨保护鞍座完整</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left"/>
              <w:rPr>
                <w:rFonts w:hint="eastAsia" w:ascii="宋体" w:hAnsi="宋体" w:eastAsia="宋体" w:cs="宋体"/>
                <w:color w:val="auto"/>
                <w:kern w:val="0"/>
                <w:sz w:val="21"/>
                <w:szCs w:val="21"/>
                <w:lang w:val="en-US" w:eastAsia="zh-CN" w:bidi="ar"/>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(3)滑轮应当有防止钢丝绳脱出绳槽的装置或者结构</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C3.9液压和气动系统检查</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检查液压系统和气动系统是否符合</w:t>
            </w:r>
            <w:r>
              <w:rPr>
                <w:rFonts w:hint="eastAsia" w:ascii="宋体" w:hAnsi="宋体" w:eastAsia="宋体" w:cs="宋体"/>
                <w:color w:val="auto"/>
                <w:sz w:val="21"/>
                <w:szCs w:val="21"/>
                <w:lang w:val="en-US" w:eastAsia="zh-CN"/>
              </w:rPr>
              <w:t>TSG 51—2023中2.6.2</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rPr>
              <w:t>的规定和设计文件的要求</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C3.10司机室检查</w:t>
            </w:r>
          </w:p>
        </w:tc>
        <w:tc>
          <w:tcPr>
            <w:tcW w:w="5337"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检查是否按照设计图样的要求配置司机室；司机室的配置及其防护是否符合</w:t>
            </w:r>
            <w:r>
              <w:rPr>
                <w:rFonts w:hint="eastAsia" w:ascii="宋体" w:hAnsi="宋体" w:eastAsia="宋体" w:cs="宋体"/>
                <w:color w:val="auto"/>
                <w:sz w:val="21"/>
                <w:szCs w:val="21"/>
                <w:lang w:val="en-US" w:eastAsia="zh-CN"/>
              </w:rPr>
              <w:t>TSG 51—2023中2.7.1</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C3.1</w:t>
            </w:r>
            <w:r>
              <w:rPr>
                <w:rFonts w:hint="eastAsia" w:ascii="宋体" w:hAnsi="宋体" w:eastAsia="宋体" w:cs="宋体"/>
                <w:b/>
                <w:bCs/>
                <w:color w:val="auto"/>
                <w:sz w:val="21"/>
                <w:szCs w:val="21"/>
                <w:lang w:val="en-US" w:eastAsia="zh-CN"/>
              </w:rPr>
              <w:t>1  电气系统检查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bCs/>
                <w:color w:val="auto"/>
                <w:sz w:val="21"/>
                <w:szCs w:val="21"/>
                <w:lang w:val="en-US" w:eastAsia="zh-CN" w:bidi="ar-SA"/>
              </w:rPr>
            </w:pPr>
            <w:r>
              <w:rPr>
                <w:rFonts w:hint="eastAsia" w:ascii="宋体" w:hAnsi="宋体" w:eastAsia="宋体" w:cs="宋体"/>
                <w:color w:val="auto"/>
                <w:sz w:val="21"/>
                <w:szCs w:val="21"/>
              </w:rPr>
              <w:t>C3.1</w:t>
            </w:r>
            <w:r>
              <w:rPr>
                <w:rFonts w:hint="eastAsia" w:ascii="宋体" w:hAnsi="宋体" w:eastAsia="宋体" w:cs="宋体"/>
                <w:color w:val="auto"/>
                <w:sz w:val="21"/>
                <w:szCs w:val="21"/>
                <w:lang w:val="en-US" w:eastAsia="zh-CN"/>
              </w:rPr>
              <w:t>1.1</w:t>
            </w:r>
            <w:r>
              <w:rPr>
                <w:rFonts w:hint="eastAsia" w:ascii="宋体" w:hAnsi="宋体" w:eastAsia="宋体" w:cs="宋体"/>
                <w:color w:val="auto"/>
                <w:kern w:val="32"/>
                <w:sz w:val="21"/>
                <w:szCs w:val="21"/>
              </w:rPr>
              <w:t>电气设备及元件的选择和防护</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9" w:beforeLines="3" w:after="9" w:afterLines="3" w:line="290" w:lineRule="exact"/>
              <w:jc w:val="left"/>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检查电气设备及元件的选择和防护是否符合</w:t>
            </w:r>
            <w:r>
              <w:rPr>
                <w:rFonts w:hint="eastAsia" w:ascii="宋体" w:hAnsi="宋体" w:eastAsia="宋体" w:cs="宋体"/>
                <w:color w:val="auto"/>
                <w:sz w:val="21"/>
                <w:szCs w:val="21"/>
                <w:lang w:val="en-US" w:eastAsia="zh-CN"/>
              </w:rPr>
              <w:t>TSG 51—2023中2.6.1.1</w:t>
            </w:r>
            <w:r>
              <w:rPr>
                <w:rFonts w:hint="eastAsia" w:ascii="宋体" w:hAnsi="宋体" w:eastAsia="宋体" w:cs="宋体"/>
                <w:color w:val="auto"/>
                <w:sz w:val="21"/>
                <w:szCs w:val="21"/>
              </w:rPr>
              <w:t>的规定，电气设备功能是否齐全</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snapToGrid w:val="0"/>
              <w:jc w:val="both"/>
              <w:rPr>
                <w:rFonts w:hint="eastAsia" w:ascii="宋体" w:hAnsi="宋体" w:eastAsia="宋体" w:cs="宋体"/>
                <w:b/>
                <w:bCs/>
                <w:color w:val="auto"/>
                <w:sz w:val="21"/>
                <w:szCs w:val="21"/>
                <w:lang w:val="en-US" w:eastAsia="zh-CN" w:bidi="ar-SA"/>
              </w:rPr>
            </w:pPr>
            <w:r>
              <w:rPr>
                <w:rFonts w:hint="eastAsia" w:ascii="宋体" w:hAnsi="宋体" w:eastAsia="宋体" w:cs="宋体"/>
                <w:color w:val="auto"/>
                <w:sz w:val="21"/>
                <w:szCs w:val="21"/>
              </w:rPr>
              <w:t>C3.11.2无线遥控</w:t>
            </w:r>
          </w:p>
        </w:tc>
        <w:tc>
          <w:tcPr>
            <w:tcW w:w="5337"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(1)检查无线遥控装置的设置是否符合</w:t>
            </w:r>
            <w:r>
              <w:rPr>
                <w:rFonts w:hint="eastAsia" w:ascii="宋体" w:hAnsi="宋体" w:eastAsia="宋体" w:cs="宋体"/>
                <w:color w:val="auto"/>
                <w:sz w:val="21"/>
                <w:szCs w:val="21"/>
                <w:lang w:val="en-US" w:eastAsia="zh-CN"/>
              </w:rPr>
              <w:t>TSG 51—2023中A4.1.3.2</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C3.11.3</w:t>
            </w:r>
            <w:r>
              <w:rPr>
                <w:rFonts w:hint="eastAsia" w:ascii="宋体" w:hAnsi="宋体" w:eastAsia="宋体" w:cs="宋体"/>
                <w:color w:val="auto"/>
                <w:kern w:val="32"/>
                <w:sz w:val="21"/>
                <w:szCs w:val="21"/>
              </w:rPr>
              <w:t>电气保护</w:t>
            </w:r>
          </w:p>
        </w:tc>
        <w:tc>
          <w:tcPr>
            <w:tcW w:w="5337"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ind w:left="283" w:leftChars="0" w:hanging="283" w:firstLineChars="0"/>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A4.1.2.1</w:t>
            </w:r>
            <w:r>
              <w:rPr>
                <w:rFonts w:hint="eastAsia" w:ascii="宋体" w:hAnsi="宋体" w:eastAsia="宋体" w:cs="宋体"/>
                <w:color w:val="auto"/>
                <w:sz w:val="21"/>
                <w:szCs w:val="21"/>
                <w:lang w:eastAsia="zh-CN"/>
              </w:rPr>
              <w:t>电动机保护</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ind w:left="283" w:leftChars="0" w:hanging="283" w:firstLineChars="0"/>
              <w:jc w:val="both"/>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A4.1.2.2</w:t>
            </w:r>
            <w:r>
              <w:rPr>
                <w:rFonts w:hint="eastAsia" w:ascii="宋体" w:hAnsi="宋体" w:eastAsia="宋体" w:cs="宋体"/>
                <w:color w:val="auto"/>
                <w:kern w:val="32"/>
                <w:sz w:val="21"/>
                <w:szCs w:val="21"/>
              </w:rPr>
              <w:t>线路保护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A4.1.2.3</w:t>
            </w:r>
            <w:r>
              <w:rPr>
                <w:rFonts w:hint="eastAsia" w:ascii="宋体" w:hAnsi="宋体" w:eastAsia="宋体" w:cs="宋体"/>
                <w:color w:val="auto"/>
                <w:kern w:val="0"/>
                <w:sz w:val="21"/>
                <w:szCs w:val="21"/>
                <w:lang w:val="en-US" w:eastAsia="zh-CN" w:bidi="ar"/>
              </w:rPr>
              <w:t>错相和缺相保护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A4.1.2.4</w:t>
            </w:r>
            <w:r>
              <w:rPr>
                <w:rFonts w:hint="eastAsia" w:ascii="宋体" w:hAnsi="宋体" w:eastAsia="宋体" w:cs="宋体"/>
                <w:color w:val="auto"/>
                <w:kern w:val="0"/>
                <w:sz w:val="21"/>
                <w:szCs w:val="21"/>
                <w:lang w:val="en-US" w:eastAsia="zh-CN" w:bidi="ar"/>
              </w:rPr>
              <w:t>零位保护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A4.1.2.5</w:t>
            </w:r>
            <w:r>
              <w:rPr>
                <w:rFonts w:hint="eastAsia" w:ascii="宋体" w:hAnsi="宋体" w:eastAsia="宋体" w:cs="宋体"/>
                <w:color w:val="auto"/>
                <w:kern w:val="0"/>
                <w:sz w:val="21"/>
                <w:szCs w:val="21"/>
                <w:lang w:val="en-US" w:eastAsia="zh-CN" w:bidi="ar"/>
              </w:rPr>
              <w:t>失压保护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A4.1.2.7</w:t>
            </w:r>
            <w:r>
              <w:rPr>
                <w:rFonts w:hint="eastAsia" w:ascii="宋体" w:hAnsi="宋体" w:eastAsia="宋体" w:cs="宋体"/>
                <w:color w:val="auto"/>
                <w:kern w:val="0"/>
                <w:sz w:val="21"/>
                <w:szCs w:val="21"/>
                <w:lang w:val="en-US" w:eastAsia="zh-CN" w:bidi="ar"/>
              </w:rPr>
              <w:t>超速保护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A4.1.2.8</w:t>
            </w:r>
            <w:r>
              <w:rPr>
                <w:rFonts w:hint="eastAsia" w:ascii="宋体" w:hAnsi="宋体" w:eastAsia="宋体" w:cs="宋体"/>
                <w:color w:val="auto"/>
                <w:kern w:val="0"/>
                <w:sz w:val="21"/>
                <w:szCs w:val="21"/>
                <w:lang w:val="en-US" w:eastAsia="zh-CN" w:bidi="ar"/>
              </w:rPr>
              <w:t>接地与防雷</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A4.1.2.9</w:t>
            </w:r>
            <w:r>
              <w:rPr>
                <w:rFonts w:hint="eastAsia" w:ascii="宋体" w:hAnsi="宋体" w:eastAsia="宋体" w:cs="宋体"/>
                <w:color w:val="auto"/>
                <w:kern w:val="0"/>
                <w:sz w:val="21"/>
                <w:szCs w:val="21"/>
                <w:lang w:val="en-US" w:eastAsia="zh-CN" w:bidi="ar"/>
              </w:rPr>
              <w:t>失磁保护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283" w:leftChars="0" w:hanging="283" w:firstLineChars="0"/>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lang w:val="en-US" w:eastAsia="zh-CN"/>
              </w:rPr>
              <w:t>A4.1.2.10</w:t>
            </w:r>
            <w:r>
              <w:rPr>
                <w:rFonts w:hint="eastAsia" w:ascii="宋体" w:hAnsi="宋体" w:eastAsia="宋体" w:cs="宋体"/>
                <w:color w:val="auto"/>
                <w:kern w:val="0"/>
                <w:sz w:val="21"/>
                <w:szCs w:val="21"/>
                <w:lang w:val="en-US" w:eastAsia="zh-CN" w:bidi="ar"/>
              </w:rPr>
              <w:t>联锁保护</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rPr>
              <w:t>C3.11.4</w:t>
            </w:r>
            <w:r>
              <w:rPr>
                <w:rFonts w:hint="eastAsia" w:ascii="宋体" w:hAnsi="宋体" w:eastAsia="宋体" w:cs="宋体"/>
                <w:color w:val="auto"/>
                <w:kern w:val="32"/>
                <w:sz w:val="21"/>
                <w:szCs w:val="21"/>
              </w:rPr>
              <w:t>隔离开关和总断路器</w:t>
            </w:r>
          </w:p>
        </w:tc>
        <w:tc>
          <w:tcPr>
            <w:tcW w:w="5337" w:type="dxa"/>
            <w:tcBorders>
              <w:tl2br w:val="nil"/>
              <w:tr2bl w:val="nil"/>
            </w:tcBorders>
            <w:noWrap w:val="0"/>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检查隔离开关和总断路器的配置是否符合</w:t>
            </w:r>
            <w:r>
              <w:rPr>
                <w:rFonts w:hint="eastAsia" w:ascii="宋体" w:hAnsi="宋体" w:eastAsia="宋体" w:cs="宋体"/>
                <w:color w:val="auto"/>
                <w:sz w:val="21"/>
                <w:szCs w:val="21"/>
                <w:lang w:val="en-US" w:eastAsia="zh-CN"/>
              </w:rPr>
              <w:t>TSG 51—2023中2.6.1.2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32"/>
                <w:sz w:val="21"/>
                <w:szCs w:val="21"/>
              </w:rPr>
              <w:t>的规定和设计文件的要求</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bCs/>
                <w:color w:val="auto"/>
                <w:sz w:val="21"/>
                <w:szCs w:val="21"/>
                <w:lang w:val="en-US" w:eastAsia="zh-CN" w:bidi="ar-SA"/>
              </w:rPr>
            </w:pPr>
            <w:r>
              <w:rPr>
                <w:rFonts w:hint="eastAsia" w:ascii="宋体" w:hAnsi="宋体" w:eastAsia="宋体" w:cs="宋体"/>
                <w:color w:val="auto"/>
                <w:sz w:val="21"/>
                <w:szCs w:val="21"/>
              </w:rPr>
              <w:t>C3.11.</w:t>
            </w:r>
            <w:r>
              <w:rPr>
                <w:rFonts w:hint="eastAsia" w:ascii="宋体" w:hAnsi="宋体" w:eastAsia="宋体" w:cs="宋体"/>
                <w:color w:val="auto"/>
                <w:sz w:val="21"/>
                <w:szCs w:val="21"/>
                <w:lang w:val="en-US" w:eastAsia="zh-CN"/>
              </w:rPr>
              <w:t>5</w:t>
            </w:r>
            <w:r>
              <w:rPr>
                <w:rFonts w:hint="eastAsia" w:ascii="宋体" w:hAnsi="宋体" w:eastAsia="宋体" w:cs="宋体"/>
                <w:color w:val="auto"/>
                <w:kern w:val="32"/>
                <w:sz w:val="21"/>
                <w:szCs w:val="21"/>
              </w:rPr>
              <w:t>急停开关</w:t>
            </w:r>
          </w:p>
        </w:tc>
        <w:tc>
          <w:tcPr>
            <w:tcW w:w="5337" w:type="dxa"/>
            <w:tcBorders>
              <w:tl2br w:val="nil"/>
              <w:tr2bl w:val="nil"/>
            </w:tcBorders>
            <w:noWrap w:val="0"/>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检查急停开关是否符合</w:t>
            </w:r>
            <w:r>
              <w:rPr>
                <w:rFonts w:hint="eastAsia" w:ascii="宋体" w:hAnsi="宋体" w:eastAsia="宋体" w:cs="宋体"/>
                <w:color w:val="auto"/>
                <w:sz w:val="21"/>
                <w:szCs w:val="21"/>
                <w:lang w:val="en-US" w:eastAsia="zh-CN"/>
              </w:rPr>
              <w:t>TSG 51—2023中2.6.1.4.1</w:t>
            </w:r>
            <w:r>
              <w:rPr>
                <w:rFonts w:hint="eastAsia" w:ascii="宋体" w:hAnsi="宋体" w:eastAsia="宋体" w:cs="宋体"/>
                <w:color w:val="auto"/>
                <w:kern w:val="32"/>
                <w:sz w:val="21"/>
                <w:szCs w:val="21"/>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sz w:val="21"/>
                <w:szCs w:val="21"/>
              </w:rPr>
              <w:t>C3.11.</w:t>
            </w:r>
            <w:r>
              <w:rPr>
                <w:rFonts w:hint="eastAsia" w:ascii="宋体" w:hAnsi="宋体" w:eastAsia="宋体" w:cs="宋体"/>
                <w:color w:val="auto"/>
                <w:sz w:val="21"/>
                <w:szCs w:val="21"/>
                <w:lang w:val="en-US" w:eastAsia="zh-CN"/>
              </w:rPr>
              <w:t>6</w:t>
            </w:r>
            <w:r>
              <w:rPr>
                <w:rFonts w:hint="eastAsia" w:ascii="宋体" w:hAnsi="宋体" w:eastAsia="宋体" w:cs="宋体"/>
                <w:color w:val="auto"/>
                <w:kern w:val="32"/>
                <w:sz w:val="21"/>
                <w:szCs w:val="21"/>
              </w:rPr>
              <w:t>照明设备</w:t>
            </w:r>
          </w:p>
        </w:tc>
        <w:tc>
          <w:tcPr>
            <w:tcW w:w="5337" w:type="dxa"/>
            <w:tcBorders>
              <w:tl2br w:val="nil"/>
              <w:tr2bl w:val="nil"/>
            </w:tcBorders>
            <w:noWrap w:val="0"/>
            <w:vAlign w:val="center"/>
          </w:tcPr>
          <w:p>
            <w:pPr>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rPr>
              <w:t>设计要求配置有照明设备的，检查照明回路</w:t>
            </w:r>
            <w:r>
              <w:rPr>
                <w:rFonts w:hint="eastAsia" w:ascii="宋体" w:hAnsi="宋体" w:eastAsia="宋体" w:cs="宋体"/>
                <w:color w:val="auto"/>
                <w:kern w:val="32"/>
                <w:sz w:val="21"/>
                <w:szCs w:val="21"/>
                <w:lang w:val="en-US" w:eastAsia="zh-CN"/>
              </w:rPr>
              <w:t>的电源是否不受起重机械动力电源总开关切断的影响</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C3.12</w:t>
            </w:r>
            <w:r>
              <w:rPr>
                <w:rFonts w:hint="eastAsia" w:ascii="宋体" w:hAnsi="宋体" w:eastAsia="宋体" w:cs="宋体"/>
                <w:b/>
                <w:bCs/>
                <w:color w:val="auto"/>
                <w:sz w:val="21"/>
                <w:szCs w:val="21"/>
                <w:lang w:val="en-US" w:eastAsia="zh-CN"/>
              </w:rPr>
              <w:t xml:space="preserve">  安全保护和防护装置检查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C3.12.1安全保护和防护装置型号规格</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查阅设计文件，对照安全保护和防护装置的合格证书或者型式试验证书，检查安全保护装置实物的型号规格是否符合设计要求</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kern w:val="32"/>
                <w:sz w:val="21"/>
                <w:szCs w:val="21"/>
                <w:lang w:val="en-US" w:eastAsia="zh-CN"/>
              </w:rPr>
              <w:t>C3.12.3  制动装置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lang w:val="en-US" w:eastAsia="zh-CN"/>
              </w:rPr>
              <w:t xml:space="preserve">C3.12.3.1 </w:t>
            </w:r>
            <w:r>
              <w:rPr>
                <w:rFonts w:hint="eastAsia" w:ascii="宋体" w:hAnsi="宋体" w:eastAsia="宋体" w:cs="宋体"/>
                <w:color w:val="auto"/>
                <w:kern w:val="32"/>
                <w:sz w:val="21"/>
                <w:szCs w:val="21"/>
                <w:lang w:eastAsia="zh-CN"/>
              </w:rPr>
              <w:t>制动装置</w:t>
            </w:r>
            <w:r>
              <w:rPr>
                <w:rFonts w:hint="eastAsia" w:ascii="宋体" w:hAnsi="宋体" w:eastAsia="宋体" w:cs="宋体"/>
                <w:color w:val="auto"/>
                <w:kern w:val="32"/>
                <w:sz w:val="21"/>
                <w:szCs w:val="21"/>
                <w:lang w:val="en-US" w:eastAsia="zh-CN"/>
              </w:rPr>
              <w:t>配置</w:t>
            </w:r>
          </w:p>
        </w:tc>
        <w:tc>
          <w:tcPr>
            <w:tcW w:w="5337" w:type="dxa"/>
            <w:tcBorders>
              <w:tl2br w:val="nil"/>
              <w:tr2bl w:val="nil"/>
            </w:tcBorders>
            <w:noWrap w:val="0"/>
            <w:vAlign w:val="top"/>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查阅设计文件，检查安全保护装置配置是否符合</w:t>
            </w:r>
            <w:r>
              <w:rPr>
                <w:rFonts w:hint="eastAsia" w:ascii="宋体" w:hAnsi="宋体" w:eastAsia="宋体" w:cs="宋体"/>
                <w:color w:val="auto"/>
                <w:sz w:val="21"/>
                <w:szCs w:val="21"/>
                <w:lang w:val="en-US" w:eastAsia="zh-CN"/>
              </w:rPr>
              <w:t>TSG 51—2023中2.5.6(1)(6)</w:t>
            </w:r>
            <w:r>
              <w:rPr>
                <w:rFonts w:hint="eastAsia" w:ascii="宋体" w:hAnsi="宋体" w:eastAsia="宋体" w:cs="宋体"/>
                <w:color w:val="auto"/>
                <w:sz w:val="21"/>
                <w:szCs w:val="21"/>
              </w:rPr>
              <w:t>的规定和设计文件的要求</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lang w:eastAsia="zh-CN"/>
              </w:rPr>
              <w:t>C3.12.3.2 制动装置控制</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检查制动装置的控制是否符合</w:t>
            </w:r>
            <w:r>
              <w:rPr>
                <w:rFonts w:hint="eastAsia" w:ascii="宋体" w:hAnsi="宋体" w:eastAsia="宋体" w:cs="宋体"/>
                <w:color w:val="auto"/>
                <w:sz w:val="21"/>
                <w:szCs w:val="21"/>
                <w:lang w:val="en-US" w:eastAsia="zh-CN"/>
              </w:rPr>
              <w:t>TSG 51—2023中2.6.1.5</w:t>
            </w:r>
            <w:r>
              <w:rPr>
                <w:rFonts w:hint="eastAsia" w:ascii="宋体" w:hAnsi="宋体" w:eastAsia="宋体" w:cs="宋体"/>
                <w:color w:val="auto"/>
                <w:sz w:val="21"/>
                <w:szCs w:val="21"/>
                <w:lang w:eastAsia="zh-CN"/>
              </w:rPr>
              <w:t>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kern w:val="32"/>
                <w:sz w:val="21"/>
                <w:szCs w:val="21"/>
                <w:lang w:val="en-US" w:eastAsia="zh-CN"/>
              </w:rPr>
              <w:t xml:space="preserve">C3.12.3.3 </w:t>
            </w:r>
            <w:r>
              <w:rPr>
                <w:rFonts w:hint="eastAsia" w:ascii="宋体" w:hAnsi="宋体" w:eastAsia="宋体" w:cs="宋体"/>
                <w:color w:val="auto"/>
                <w:kern w:val="32"/>
                <w:sz w:val="21"/>
                <w:szCs w:val="21"/>
                <w:lang w:eastAsia="zh-CN"/>
              </w:rPr>
              <w:t>制动装置</w:t>
            </w:r>
            <w:r>
              <w:rPr>
                <w:rFonts w:hint="eastAsia" w:ascii="宋体" w:hAnsi="宋体" w:eastAsia="宋体" w:cs="宋体"/>
                <w:color w:val="auto"/>
                <w:kern w:val="32"/>
                <w:sz w:val="21"/>
                <w:szCs w:val="21"/>
                <w:lang w:val="en-US" w:eastAsia="zh-CN"/>
              </w:rPr>
              <w:t>零件状况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(1)制动器零件无裂纹、过度磨损(摩擦片磨损达原厚度的 50%或者露出铆钉)、塑性变形、缺件等缺陷</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(2)制动器打开时制动轮与摩擦片无摩擦现象，制动器闭合时制动轮与摩擦片接触均匀，无影响制动性能的缺陷和油污</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(3)制动器推动器无漏油现象</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C3.12.4除制动装置之外的安全保护和防护装置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起重量限制器</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起重力矩限制器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起升高度限制器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抗风防滑装置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下降深度限位器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幅度限位器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防小车坠落装置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小车断绳保护装置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爬升防脱锁定装置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防止起重臂后倾装置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缓冲器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回转限位装置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运行行程限位器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障碍灯</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风速仪及风速报警装置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轨道端部止挡</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轨道清扫器</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活动配重机械锁定装置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防护罩</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ind w:left="36" w:leftChars="0" w:hanging="36"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防护栏</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2" w:type="dxa"/>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ind w:left="36" w:leftChars="0" w:hanging="36"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防碰撞装置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15" w:type="dxa"/>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ind w:left="36" w:leftChars="0" w:hanging="36"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爬升装置的防脱</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航空警戒灯</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sz w:val="21"/>
                <w:szCs w:val="21"/>
              </w:rPr>
            </w:pPr>
          </w:p>
        </w:tc>
        <w:tc>
          <w:tcPr>
            <w:tcW w:w="5337" w:type="dxa"/>
            <w:tcBorders>
              <w:tl2br w:val="nil"/>
              <w:tr2bl w:val="nil"/>
            </w:tcBorders>
            <w:noWrap w:val="0"/>
            <w:vAlign w:val="center"/>
          </w:tcPr>
          <w:p>
            <w:pPr>
              <w:numPr>
                <w:ilvl w:val="0"/>
                <w:numId w:val="2"/>
              </w:num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强迫换速装置</w:t>
            </w:r>
          </w:p>
        </w:tc>
        <w:tc>
          <w:tcPr>
            <w:tcW w:w="1368" w:type="dxa"/>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c>
          <w:tcPr>
            <w:tcW w:w="1527" w:type="dxa"/>
            <w:gridSpan w:val="2"/>
            <w:vMerge w:val="continue"/>
            <w:tcBorders>
              <w:tl2br w:val="nil"/>
              <w:tr2bl w:val="nil"/>
            </w:tcBorders>
            <w:noWrap w:val="0"/>
            <w:vAlign w:val="center"/>
          </w:tcPr>
          <w:p>
            <w:pPr>
              <w:pStyle w:val="9"/>
              <w:snapToGrid w:val="0"/>
              <w:spacing w:line="290" w:lineRule="exact"/>
              <w:ind w:left="0" w:leftChars="0" w:firstLine="0" w:firstLineChar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pStyle w:val="9"/>
              <w:snapToGrid w:val="0"/>
              <w:spacing w:line="290" w:lineRule="exact"/>
              <w:ind w:left="0" w:leftChars="0" w:firstLine="0" w:firstLineChars="0"/>
              <w:jc w:val="both"/>
              <w:rPr>
                <w:rFonts w:hint="eastAsia" w:ascii="宋体" w:hAnsi="宋体" w:eastAsia="宋体" w:cs="宋体"/>
                <w:color w:val="auto"/>
                <w:kern w:val="32"/>
                <w:sz w:val="21"/>
                <w:szCs w:val="21"/>
                <w:lang w:val="en-US" w:eastAsia="zh-CN" w:bidi="ar-SA"/>
              </w:rPr>
            </w:pPr>
            <w:r>
              <w:rPr>
                <w:rFonts w:hint="eastAsia" w:ascii="宋体" w:hAnsi="宋体" w:eastAsia="宋体" w:cs="宋体"/>
                <w:color w:val="auto"/>
                <w:kern w:val="32"/>
                <w:sz w:val="21"/>
                <w:szCs w:val="21"/>
                <w:lang w:val="en-US" w:eastAsia="zh-CN"/>
              </w:rPr>
              <w:t>C3.14绝缘电阻检查</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电气设备的相间绝缘电阻和对地绝缘电阻≥1.0MΩ</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21"/>
                <w:szCs w:val="21"/>
              </w:rPr>
            </w:pPr>
            <w:r>
              <w:rPr>
                <w:rFonts w:hint="eastAsia" w:ascii="宋体" w:hAnsi="宋体" w:eastAsia="宋体" w:cs="宋体"/>
                <w:b/>
                <w:bCs/>
                <w:color w:val="auto"/>
                <w:sz w:val="21"/>
                <w:szCs w:val="21"/>
              </w:rPr>
              <w:t>C4</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kern w:val="32"/>
                <w:sz w:val="21"/>
                <w:szCs w:val="21"/>
                <w:lang w:val="en-US" w:eastAsia="zh-CN"/>
              </w:rPr>
              <w:t>性能试验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left"/>
              <w:textAlignment w:val="baseline"/>
              <w:rPr>
                <w:rFonts w:hint="eastAsia" w:ascii="宋体" w:hAnsi="宋体" w:eastAsia="宋体" w:cs="宋体"/>
                <w:color w:val="auto"/>
                <w:sz w:val="21"/>
                <w:szCs w:val="21"/>
              </w:rPr>
            </w:pPr>
            <w:r>
              <w:rPr>
                <w:rFonts w:hint="eastAsia" w:ascii="宋体" w:hAnsi="宋体" w:eastAsia="宋体" w:cs="宋体"/>
                <w:b/>
                <w:bCs/>
                <w:color w:val="auto"/>
                <w:sz w:val="21"/>
                <w:szCs w:val="21"/>
              </w:rPr>
              <w:t>C4.</w:t>
            </w:r>
            <w:r>
              <w:rPr>
                <w:rFonts w:hint="eastAsia" w:ascii="宋体" w:hAnsi="宋体" w:eastAsia="宋体" w:cs="宋体"/>
                <w:b/>
                <w:bCs/>
                <w:color w:val="auto"/>
                <w:sz w:val="21"/>
                <w:szCs w:val="21"/>
                <w:lang w:val="en-US" w:eastAsia="zh-CN"/>
              </w:rPr>
              <w:t>2  空</w:t>
            </w:r>
            <w:r>
              <w:rPr>
                <w:rFonts w:hint="eastAsia" w:ascii="宋体" w:hAnsi="宋体" w:eastAsia="宋体" w:cs="宋体"/>
                <w:b/>
                <w:bCs/>
                <w:color w:val="auto"/>
                <w:sz w:val="21"/>
                <w:szCs w:val="21"/>
              </w:rPr>
              <w:t>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C4.2.2.1操纵、控制、联锁、互锁、馈电情况</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操纵系统、控制系统、联锁、互锁装置动作可靠、准确，馈电装置工作正常</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C4.2.2.2限位装置</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各限位装置(如起升高度、下降深度、运行行程、回转、变幅等行程限位器)动作可靠、准确</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C4.2.2.3液压系统</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液压系统工作压力符合设计文件的要求，并且系统无泄露</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C4.2.2.4运转情况</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各工作机构动作平稳、运行正常，能够实现规定的功能和动作，无爬行、震颤、冲击、过热、异常噪声等现象；起重机械沿轨道全长运行无啃轨现象</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C4.3额定载荷试验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C4.2.2.1操纵、控制、联锁、互锁、馈电情况</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操纵系统、控制系统、联锁、互锁装置动作可靠、准确，馈电装置工作正常</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C4.2.2.2限位装置</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各限位装置(如起升高度、下降深度、运行行程、回转、变幅等行程限位器)动作可靠、准确</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C4.2.2.3液压系统</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液压系统工作压力符合设计文件的要求，并且系统无泄露</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C4.2.2.4运转情况</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各工作机构动作平稳、运行正常，能够实现规定的功能和动作，无爬行、震颤、冲击、过热、异常噪声等现象；起重机械沿轨道全长运行无啃轨现象</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C4.3.2.1 各机构速度</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起升、下降、大车运行、小车运行、回转、变幅、吊具回转等速度符合产品标准和设计文件的规定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C4.3.2.2 制动器性能</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制动器制动动作灵活、制动可靠。当标准和设计文件对起升机构有制动距离要求时，应当在允许范围内</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C4.3.2.3 各机构同步性能</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设计文件对各工作机构有同步速度要求的，其同步性能应当符合规定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C4.3.2.4 主要零部件</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主要零部件无可见损坏等现象</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C4.3.2.5.1 静态刚度</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静态刚度应当符合TSG 51—2023中2.3.5.3的规定</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kern w:val="32"/>
                <w:sz w:val="21"/>
                <w:szCs w:val="21"/>
                <w:lang w:val="en-US" w:eastAsia="zh-CN" w:bidi="ar-SA"/>
              </w:rPr>
              <w:t>C4.4  静载荷试验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C4.4.2.1 主要受力结构件</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主要受力结构件无永久变形、无油漆剥落，焊缝未产生裂纹，连接处无松动</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C4.4.2.2 主要零部件</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主要零部件无可见裂纹、无损坏，接合面无渗油</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C4.4.2.3 液压系统</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液压系统不超过最高工作压力，不应当产生泄漏</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kern w:val="32"/>
                <w:sz w:val="21"/>
                <w:szCs w:val="21"/>
                <w:lang w:val="en-US" w:eastAsia="zh-CN" w:bidi="ar-SA"/>
              </w:rPr>
              <w:t>C4.5  动载荷试验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C4.5.2.1 运转情况</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试验中，各机构运转正常，工作平稳，无异常声响</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C4.5.2.2 制动器性能</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试验中，制动器在制动过程中有效、可靠，空中起动时无反向动作与下滑现象</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C4.5.2.3 机构及部件</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试验后，各机构及部件无损坏，连接处无松动或者损坏，电动机、减速器等无异常温升，液压系统无渗油、滴油、泄漏</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bidi w:val="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C4.6 安全保护装置试验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C4.6.1 起重量限制器试验</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(1)当实际起重量达到 0.90～0.95 倍额定起重量时，起重量限制器应当发出预警信号(机械式除外)</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(2)当实际起重量在大于额定起重量，但不超过 105%额定起重量时，起重量限制器止停，此时应当切断起升方向动力源，但应当允许机构作下降运动，并且发出停止信号</w:t>
            </w:r>
          </w:p>
        </w:tc>
        <w:tc>
          <w:tcPr>
            <w:tcW w:w="1368"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c>
          <w:tcPr>
            <w:tcW w:w="1527" w:type="dxa"/>
            <w:gridSpan w:val="2"/>
            <w:vMerge w:val="continue"/>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(3)如果配置起重量显示装置，其所显示数值的误差应当在试验载荷±5%范围内</w:t>
            </w:r>
          </w:p>
        </w:tc>
        <w:tc>
          <w:tcPr>
            <w:tcW w:w="1368"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c>
          <w:tcPr>
            <w:tcW w:w="1527" w:type="dxa"/>
            <w:gridSpan w:val="2"/>
            <w:vMerge w:val="continue"/>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p>
        </w:tc>
        <w:tc>
          <w:tcPr>
            <w:tcW w:w="53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(4)塔式起重机除上述第(1)～(3)项外，还应当按照 GB/T 5031—2019 中附录D和设计文件要求，对起重量限制器进行补充试验</w:t>
            </w:r>
          </w:p>
        </w:tc>
        <w:tc>
          <w:tcPr>
            <w:tcW w:w="1368"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c>
          <w:tcPr>
            <w:tcW w:w="1527" w:type="dxa"/>
            <w:gridSpan w:val="2"/>
            <w:vMerge w:val="continue"/>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restart"/>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vMerge w:val="restart"/>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C4.6.2起重力矩限制器试验</w:t>
            </w:r>
          </w:p>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(1)当实际起重量超过实际幅度所对应的起重量额定值的 95%时，起重力矩限制器应当发出声光报警信号</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vMerge w:val="restart"/>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当实际起重量超过实际幅度所对应的起重量额定值，但小于105%起重量额定值时，起重力矩限制器应当起作用，此时应当自动切断向不安全方向(如上升、幅度增大、臂架外伸或者这些动作的组合)的动力源，但允许机构作安全方向的运动，并且发出禁止性报警信号</w:t>
            </w:r>
          </w:p>
        </w:tc>
        <w:tc>
          <w:tcPr>
            <w:tcW w:w="1368"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c>
          <w:tcPr>
            <w:tcW w:w="1527" w:type="dxa"/>
            <w:gridSpan w:val="2"/>
            <w:vMerge w:val="continue"/>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(3)如果设有起重量和幅度显示装置，所显示的载荷数值，其允许误差为试验载荷的±5%；所显示的幅度数值，其允许误差为实际幅度的±5%</w:t>
            </w:r>
          </w:p>
        </w:tc>
        <w:tc>
          <w:tcPr>
            <w:tcW w:w="1368"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c>
          <w:tcPr>
            <w:tcW w:w="1527" w:type="dxa"/>
            <w:gridSpan w:val="2"/>
            <w:vMerge w:val="continue"/>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p>
        </w:tc>
        <w:tc>
          <w:tcPr>
            <w:tcW w:w="1080" w:type="dxa"/>
            <w:vMerge w:val="continue"/>
            <w:tcBorders>
              <w:tl2br w:val="nil"/>
              <w:tr2bl w:val="nil"/>
            </w:tcBorders>
            <w:noWrap w:val="0"/>
            <w:vAlign w:val="center"/>
          </w:tcPr>
          <w:p>
            <w:pPr>
              <w:bidi w:val="0"/>
              <w:rPr>
                <w:rFonts w:hint="eastAsia" w:ascii="宋体" w:hAnsi="宋体" w:eastAsia="宋体" w:cs="宋体"/>
                <w:color w:val="auto"/>
                <w:sz w:val="21"/>
                <w:szCs w:val="21"/>
                <w:lang w:val="en-US" w:eastAsia="zh-CN" w:bidi="ar-SA"/>
              </w:rPr>
            </w:pP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(4)塔式起重机除上述第(1)～(3)项外，还应当按照 GB/T 5031—2019 中附录D和设计文件要求，对起重力矩限制器进行补充试验</w:t>
            </w:r>
          </w:p>
        </w:tc>
        <w:tc>
          <w:tcPr>
            <w:tcW w:w="1368" w:type="dxa"/>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c>
          <w:tcPr>
            <w:tcW w:w="1527" w:type="dxa"/>
            <w:gridSpan w:val="2"/>
            <w:vMerge w:val="continue"/>
            <w:tcBorders>
              <w:tl2br w:val="nil"/>
              <w:tr2bl w:val="nil"/>
            </w:tcBorders>
            <w:noWrap w:val="0"/>
            <w:vAlign w:val="center"/>
          </w:tcPr>
          <w:p>
            <w:pPr>
              <w:bidi w:val="0"/>
              <w:jc w:val="center"/>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10008" w:type="dxa"/>
            <w:gridSpan w:val="6"/>
            <w:tcBorders>
              <w:tl2br w:val="nil"/>
              <w:tr2bl w:val="nil"/>
            </w:tcBorders>
            <w:noWrap w:val="0"/>
            <w:vAlign w:val="center"/>
          </w:tcPr>
          <w:p>
            <w:pPr>
              <w:pStyle w:val="9"/>
              <w:snapToGrid w:val="0"/>
              <w:spacing w:line="290" w:lineRule="exact"/>
              <w:ind w:left="0" w:firstLine="0"/>
              <w:jc w:val="left"/>
              <w:rPr>
                <w:rFonts w:hint="eastAsia" w:ascii="宋体" w:hAnsi="宋体" w:eastAsia="宋体" w:cs="宋体"/>
                <w:color w:val="auto"/>
                <w:sz w:val="21"/>
                <w:szCs w:val="21"/>
              </w:rPr>
            </w:pPr>
            <w:r>
              <w:rPr>
                <w:rFonts w:hint="eastAsia" w:ascii="宋体" w:hAnsi="宋体" w:eastAsia="宋体" w:cs="宋体"/>
                <w:b/>
                <w:bCs/>
                <w:color w:val="auto"/>
                <w:kern w:val="32"/>
                <w:sz w:val="21"/>
                <w:szCs w:val="21"/>
                <w:lang w:val="en-US" w:eastAsia="zh-CN" w:bidi="ar-SA"/>
              </w:rPr>
              <w:t>C4.7  连续作业试验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C4.7.2.1 运转情况</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样机工作正常，未出现因样机故障造成的停机</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C4.7.2.2 主要受力结构件、主要机构部件</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主要受力结构件应当无损坏和松动现象，各主要机构部件应当无异常温升、损坏等现象</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C4.7.2.3 液压系统油液温升</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液压系统油液温升应当在设计文件允许的范围内</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C4.8金属结构应力测试</w:t>
            </w:r>
            <w:r>
              <w:rPr>
                <w:rFonts w:hint="eastAsia" w:ascii="宋体" w:hAnsi="宋体" w:cs="宋体"/>
                <w:b/>
                <w:bCs/>
                <w:i/>
                <w:iCs/>
                <w:color w:val="000000"/>
                <w:szCs w:val="21"/>
                <w:lang w:eastAsia="zh-CN" w:bidi="ar"/>
              </w:rPr>
              <w:t>（仅适用于改造）</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 GB/T 5031—2019《塔式起重机》中附录 A的要求，对结构应力进行测试，出具测试结论</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96" w:type="dxa"/>
            <w:tcBorders>
              <w:tl2br w:val="nil"/>
              <w:tr2bl w:val="nil"/>
            </w:tcBorders>
            <w:noWrap w:val="0"/>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158" w:leftChars="75" w:firstLine="0" w:firstLineChars="0"/>
              <w:jc w:val="center"/>
              <w:textAlignment w:val="baseline"/>
              <w:rPr>
                <w:rFonts w:hint="eastAsia" w:ascii="宋体" w:hAnsi="宋体" w:eastAsia="宋体" w:cs="宋体"/>
                <w:color w:val="auto"/>
                <w:sz w:val="21"/>
                <w:szCs w:val="21"/>
              </w:rPr>
            </w:pPr>
          </w:p>
        </w:tc>
        <w:tc>
          <w:tcPr>
            <w:tcW w:w="1080"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C4.9.2 自升式塔式起重机塔身上端中心线高测试</w:t>
            </w:r>
          </w:p>
        </w:tc>
        <w:tc>
          <w:tcPr>
            <w:tcW w:w="5337" w:type="dxa"/>
            <w:tcBorders>
              <w:tl2br w:val="nil"/>
              <w:tr2bl w:val="nil"/>
            </w:tcBorders>
            <w:noWrap w:val="0"/>
            <w:vAlign w:val="center"/>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自升式塔式起重机在加节与降节过程的任一升降循环中使用最上部爬升时，顶升油缸的活塞杆全部伸出后，塔身上端面与套架上排导向滚轮(或者滑套)中心线高应当不小于60mm</w:t>
            </w:r>
          </w:p>
        </w:tc>
        <w:tc>
          <w:tcPr>
            <w:tcW w:w="1368" w:type="dxa"/>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rPr>
            </w:pPr>
          </w:p>
        </w:tc>
        <w:tc>
          <w:tcPr>
            <w:tcW w:w="1527" w:type="dxa"/>
            <w:gridSpan w:val="2"/>
            <w:tcBorders>
              <w:tl2br w:val="nil"/>
              <w:tr2bl w:val="nil"/>
            </w:tcBorders>
            <w:noWrap w:val="0"/>
            <w:vAlign w:val="center"/>
          </w:tcPr>
          <w:p>
            <w:pPr>
              <w:pStyle w:val="9"/>
              <w:snapToGrid w:val="0"/>
              <w:spacing w:line="290" w:lineRule="exact"/>
              <w:ind w:left="0" w:firstLine="0"/>
              <w:jc w:val="center"/>
              <w:rPr>
                <w:rFonts w:hint="eastAsia" w:ascii="宋体" w:hAnsi="宋体" w:eastAsia="宋体" w:cs="宋体"/>
                <w:color w:val="auto"/>
                <w:sz w:val="21"/>
                <w:szCs w:val="21"/>
                <w:lang w:val="en-US" w:eastAsia="zh-CN"/>
              </w:rPr>
            </w:pPr>
          </w:p>
        </w:tc>
      </w:tr>
    </w:tbl>
    <w:p>
      <w:pPr>
        <w:spacing w:before="159" w:beforeLines="50" w:after="159" w:afterLines="50"/>
        <w:ind w:firstLine="210" w:firstLineChars="100"/>
        <w:rPr>
          <w:rFonts w:hint="default" w:eastAsia="宋体"/>
          <w:i/>
          <w:iCs/>
          <w:color w:val="0000FF"/>
          <w:u w:val="none"/>
          <w:shd w:val="clear" w:color="auto" w:fill="auto"/>
          <w:lang w:val="en-US" w:eastAsia="zh-CN"/>
        </w:rPr>
      </w:pPr>
      <w:r>
        <w:rPr>
          <w:rFonts w:hint="eastAsia" w:eastAsia="宋体"/>
          <w:color w:val="0000FF"/>
          <w:u w:val="none"/>
          <w:lang w:val="en-US" w:eastAsia="zh-CN"/>
        </w:rPr>
        <w:t>备注：</w:t>
      </w:r>
      <w:r>
        <w:rPr>
          <w:rFonts w:hint="eastAsia" w:eastAsia="宋体"/>
          <w:i/>
          <w:iCs/>
          <w:color w:val="0000FF"/>
          <w:u w:val="none"/>
          <w:shd w:val="clear" w:color="auto" w:fill="auto"/>
          <w:lang w:val="en-US" w:eastAsia="zh-CN"/>
        </w:rPr>
        <w:t xml:space="preserve">“自检结果”栏填写 </w:t>
      </w:r>
      <w:r>
        <w:rPr>
          <w:rFonts w:hint="eastAsia" w:eastAsia="宋体"/>
          <w:i/>
          <w:iCs/>
          <w:color w:val="0000FF"/>
          <w:u w:val="single"/>
          <w:shd w:val="clear" w:color="auto" w:fill="auto"/>
          <w:lang w:val="en-US" w:eastAsia="zh-CN"/>
        </w:rPr>
        <w:t>符合</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数据</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 xml:space="preserve"> /  </w:t>
      </w:r>
      <w:r>
        <w:rPr>
          <w:rFonts w:hint="eastAsia" w:eastAsia="宋体"/>
          <w:i/>
          <w:iCs/>
          <w:color w:val="0000FF"/>
          <w:u w:val="none"/>
          <w:shd w:val="clear" w:color="auto" w:fill="auto"/>
          <w:lang w:val="en-US" w:eastAsia="zh-CN"/>
        </w:rPr>
        <w:t>；“自检结论”栏填写</w:t>
      </w:r>
      <w:r>
        <w:rPr>
          <w:rFonts w:hint="eastAsia" w:eastAsia="宋体"/>
          <w:i/>
          <w:iCs/>
          <w:color w:val="0000FF"/>
          <w:u w:val="single"/>
          <w:shd w:val="clear" w:color="auto" w:fill="auto"/>
          <w:lang w:val="en-US" w:eastAsia="zh-CN"/>
        </w:rPr>
        <w:t>合格</w:t>
      </w:r>
      <w:r>
        <w:rPr>
          <w:rFonts w:hint="eastAsia" w:eastAsia="宋体"/>
          <w:i/>
          <w:iCs/>
          <w:color w:val="0000FF"/>
          <w:u w:val="none"/>
          <w:shd w:val="clear" w:color="auto" w:fill="auto"/>
          <w:lang w:val="en-US" w:eastAsia="zh-CN"/>
        </w:rPr>
        <w:t>、</w:t>
      </w:r>
      <w:r>
        <w:rPr>
          <w:rFonts w:hint="eastAsia" w:eastAsia="宋体"/>
          <w:i/>
          <w:iCs/>
          <w:color w:val="0000FF"/>
          <w:u w:val="single"/>
          <w:shd w:val="clear" w:color="auto" w:fill="auto"/>
          <w:lang w:val="en-US" w:eastAsia="zh-CN"/>
        </w:rPr>
        <w:t>/</w:t>
      </w:r>
    </w:p>
    <w:p/>
    <w:p/>
    <w:p>
      <w:pPr>
        <w:adjustRightInd w:val="0"/>
        <w:spacing w:line="360" w:lineRule="auto"/>
        <w:ind w:firstLine="420" w:firstLineChars="150"/>
        <w:textAlignment w:val="auto"/>
        <w:rPr>
          <w:rFonts w:hint="eastAsia" w:ascii="宋体" w:hAnsi="宋体" w:eastAsia="宋体" w:cs="Times New Roman"/>
          <w:bCs/>
          <w:color w:val="000000"/>
          <w:kern w:val="2"/>
          <w:sz w:val="28"/>
          <w:szCs w:val="28"/>
        </w:rPr>
      </w:pPr>
      <w:r>
        <w:rPr>
          <w:rFonts w:hint="eastAsia" w:ascii="宋体" w:hAnsi="宋体" w:eastAsia="宋体" w:cs="Times New Roman"/>
          <w:bCs/>
          <w:color w:val="000000"/>
          <w:kern w:val="2"/>
          <w:sz w:val="28"/>
          <w:szCs w:val="28"/>
        </w:rPr>
        <w:t>附件1：</w:t>
      </w:r>
    </w:p>
    <w:p>
      <w:pPr>
        <w:adjustRightInd w:val="0"/>
        <w:spacing w:line="360" w:lineRule="auto"/>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起重机安装基础与土建验收质量承诺证明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adjustRightInd/>
        <w:spacing w:line="360" w:lineRule="auto"/>
        <w:ind w:firstLine="1285" w:firstLineChars="400"/>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轨道、承重梁等基础土建工程，经</w:t>
      </w:r>
      <w:r>
        <w:rPr>
          <w:rFonts w:hint="eastAsia" w:ascii="宋体" w:hAnsi="宋体" w:eastAsia="宋体" w:cs="Times New Roman"/>
          <w:b/>
          <w:bCs/>
          <w:color w:val="000000"/>
          <w:kern w:val="2"/>
          <w:sz w:val="32"/>
          <w:szCs w:val="32"/>
          <w:u w:val="single"/>
        </w:rPr>
        <w:t xml:space="preserve">       月       日</w:t>
      </w:r>
      <w:r>
        <w:rPr>
          <w:rFonts w:hint="eastAsia" w:ascii="宋体" w:hAnsi="宋体" w:eastAsia="宋体" w:cs="Times New Roman"/>
          <w:b/>
          <w:bCs/>
          <w:color w:val="000000"/>
          <w:kern w:val="2"/>
          <w:sz w:val="32"/>
          <w:szCs w:val="32"/>
        </w:rPr>
        <w:t>验收</w:t>
      </w:r>
    </w:p>
    <w:p>
      <w:pPr>
        <w:adjustRightInd/>
        <w:spacing w:line="360" w:lineRule="auto"/>
        <w:ind w:firstLine="629" w:firstLineChars="196"/>
        <w:textAlignment w:val="auto"/>
        <w:rPr>
          <w:rFonts w:hint="eastAsia" w:ascii="宋体" w:hAnsi="宋体" w:eastAsia="宋体" w:cs="Times New Roman"/>
          <w:b/>
          <w:bCs/>
          <w:color w:val="000000"/>
          <w:kern w:val="2"/>
          <w:sz w:val="32"/>
          <w:szCs w:val="32"/>
          <w:u w:val="single"/>
        </w:rPr>
      </w:pPr>
      <w:r>
        <w:rPr>
          <w:rFonts w:hint="eastAsia" w:ascii="宋体" w:hAnsi="宋体" w:eastAsia="宋体" w:cs="Times New Roman"/>
          <w:b/>
          <w:bCs/>
          <w:color w:val="000000"/>
          <w:kern w:val="2"/>
          <w:sz w:val="32"/>
          <w:szCs w:val="32"/>
        </w:rPr>
        <w:t>符合安装规范，有检查验收质量合格记录。</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bCs/>
          <w:color w:val="000000"/>
          <w:kern w:val="2"/>
          <w:sz w:val="28"/>
          <w:szCs w:val="36"/>
        </w:rPr>
      </w:pPr>
      <w:r>
        <w:rPr>
          <w:rFonts w:hint="eastAsia" w:ascii="宋体" w:hAnsi="宋体" w:eastAsia="宋体" w:cs="Times New Roman"/>
          <w:color w:val="000000"/>
          <w:kern w:val="2"/>
          <w:sz w:val="28"/>
          <w:szCs w:val="28"/>
        </w:rPr>
        <w:t>年    月    日                        年    月    日</w:t>
      </w:r>
      <w:r>
        <w:rPr>
          <w:rFonts w:eastAsia="宋体"/>
          <w:sz w:val="28"/>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361315</wp:posOffset>
                </wp:positionV>
                <wp:extent cx="6131560" cy="11430"/>
                <wp:effectExtent l="0" t="4445" r="2540" b="12700"/>
                <wp:wrapNone/>
                <wp:docPr id="2" name="直接连接符 2"/>
                <wp:cNvGraphicFramePr/>
                <a:graphic xmlns:a="http://schemas.openxmlformats.org/drawingml/2006/main">
                  <a:graphicData uri="http://schemas.microsoft.com/office/word/2010/wordprocessingShape">
                    <wps:wsp>
                      <wps:cNvCnPr/>
                      <wps:spPr>
                        <a:xfrm flipV="1">
                          <a:off x="810260" y="4787900"/>
                          <a:ext cx="6131560" cy="11430"/>
                        </a:xfrm>
                        <a:prstGeom prst="line">
                          <a:avLst/>
                        </a:prstGeom>
                        <a:noFill/>
                        <a:ln w="6350" cap="flat" cmpd="sng" algn="ctr">
                          <a:solidFill>
                            <a:srgbClr val="5B9BD5"/>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8pt;margin-top:28.45pt;height:0.9pt;width:482.8pt;z-index:251659264;mso-width-relative:page;mso-height-relative:page;" filled="f" stroked="t" coordsize="21600,21600" o:gfxdata="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JFcL9kAAAAJ&#10;AQAADwAAAAAAAAABACAAAAA4AAAAZHJzL2Rvd25yZXYueG1sUEsBAhQAFAAAAAgAh07iQC0W+b8F&#10;AgAA2AMAAA4AAAAAAAAAAQAgAAAAPgEAAGRycy9lMm9Eb2MueG1sUEsFBgAAAAAGAAYAWQEAALUF&#10;AAAAAA==&#10;">
                <v:fill on="f" focussize="0,0"/>
                <v:stroke weight="0.5pt" color="#5B9BD5 [3204]" miterlimit="8" joinstyle="miter"/>
                <v:imagedata o:title=""/>
                <o:lock v:ext="edit" aspectratio="f"/>
              </v:line>
            </w:pict>
          </mc:Fallback>
        </mc:AlternateContent>
      </w:r>
      <w:r>
        <w:rPr>
          <w:rFonts w:hint="eastAsia" w:ascii="宋体" w:hAnsi="宋体" w:eastAsia="宋体" w:cs="Times New Roman"/>
          <w:color w:val="000000"/>
          <w:kern w:val="2"/>
          <w:sz w:val="28"/>
          <w:szCs w:val="28"/>
        </w:rPr>
        <w:t xml:space="preserve"> </w:t>
      </w:r>
      <w:r>
        <w:rPr>
          <w:rFonts w:hint="eastAsia" w:ascii="宋体" w:hAnsi="宋体" w:eastAsia="宋体" w:cs="Times New Roman"/>
          <w:bCs/>
          <w:color w:val="000000"/>
          <w:kern w:val="2"/>
          <w:sz w:val="28"/>
          <w:szCs w:val="36"/>
        </w:rPr>
        <w:t>附件2：</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 xml:space="preserve">起重机预期用途和工作环境说明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使用单位</w:t>
      </w:r>
      <w:r>
        <w:rPr>
          <w:rFonts w:hint="eastAsia" w:ascii="宋体" w:hAnsi="宋体" w:eastAsia="宋体" w:cs="Times New Roman"/>
          <w:color w:val="000000"/>
          <w:kern w:val="2"/>
          <w:sz w:val="28"/>
          <w:szCs w:val="28"/>
          <w:u w:val="single"/>
        </w:rPr>
        <w:t xml:space="preserve">                          </w:t>
      </w:r>
      <w:r>
        <w:rPr>
          <w:rFonts w:hint="eastAsia" w:ascii="宋体" w:hAnsi="宋体" w:eastAsia="宋体" w:cs="Times New Roman"/>
          <w:color w:val="000000"/>
          <w:kern w:val="2"/>
          <w:sz w:val="28"/>
          <w:szCs w:val="28"/>
        </w:rPr>
        <w:t xml:space="preserve">  产品编号</w:t>
      </w:r>
      <w:r>
        <w:rPr>
          <w:rFonts w:hint="eastAsia" w:ascii="宋体" w:hAnsi="宋体" w:eastAsia="宋体" w:cs="Times New Roman"/>
          <w:color w:val="000000"/>
          <w:kern w:val="2"/>
          <w:sz w:val="28"/>
          <w:szCs w:val="28"/>
          <w:u w:val="single"/>
        </w:rPr>
        <w:t xml:space="preserve">               </w:t>
      </w:r>
    </w:p>
    <w:p>
      <w:pPr>
        <w:adjustRightInd/>
        <w:spacing w:line="360" w:lineRule="auto"/>
        <w:ind w:firstLine="700" w:firstLineChars="250"/>
        <w:textAlignment w:val="auto"/>
        <w:rPr>
          <w:rFonts w:hint="eastAsia" w:ascii="宋体" w:hAnsi="宋体" w:eastAsia="宋体" w:cs="Times New Roman"/>
          <w:color w:val="000000"/>
          <w:kern w:val="2"/>
          <w:sz w:val="28"/>
          <w:szCs w:val="28"/>
          <w:u w:val="single"/>
        </w:rPr>
      </w:pPr>
      <w:r>
        <w:rPr>
          <w:rFonts w:hint="eastAsia" w:ascii="宋体" w:hAnsi="宋体" w:eastAsia="宋体" w:cs="Times New Roman"/>
          <w:color w:val="000000"/>
          <w:kern w:val="2"/>
          <w:sz w:val="28"/>
          <w:szCs w:val="28"/>
        </w:rPr>
        <w:t>施工单位</w:t>
      </w:r>
      <w:r>
        <w:rPr>
          <w:rFonts w:hint="eastAsia" w:ascii="宋体" w:hAnsi="宋体" w:eastAsia="宋体" w:cs="Times New Roman"/>
          <w:color w:val="000000"/>
          <w:spacing w:val="-20"/>
          <w:kern w:val="2"/>
          <w:sz w:val="28"/>
          <w:szCs w:val="28"/>
          <w:u w:val="single"/>
        </w:rPr>
        <w:t xml:space="preserve">                                    </w:t>
      </w:r>
      <w:r>
        <w:rPr>
          <w:rFonts w:hint="eastAsia" w:ascii="宋体" w:hAnsi="宋体" w:eastAsia="宋体" w:cs="Times New Roman"/>
          <w:color w:val="000000"/>
          <w:spacing w:val="-20"/>
          <w:kern w:val="2"/>
          <w:sz w:val="28"/>
          <w:szCs w:val="28"/>
        </w:rPr>
        <w:t xml:space="preserve">   </w:t>
      </w:r>
      <w:r>
        <w:rPr>
          <w:rFonts w:hint="eastAsia" w:ascii="宋体" w:hAnsi="宋体" w:eastAsia="宋体" w:cs="Times New Roman"/>
          <w:color w:val="000000"/>
          <w:kern w:val="2"/>
          <w:sz w:val="28"/>
          <w:szCs w:val="28"/>
        </w:rPr>
        <w:t>施工位置</w:t>
      </w:r>
      <w:r>
        <w:rPr>
          <w:rFonts w:hint="eastAsia" w:ascii="宋体" w:hAnsi="宋体" w:eastAsia="宋体" w:cs="Times New Roman"/>
          <w:color w:val="000000"/>
          <w:kern w:val="2"/>
          <w:sz w:val="28"/>
          <w:szCs w:val="28"/>
          <w:u w:val="single"/>
        </w:rPr>
        <w:t xml:space="preserve">               </w:t>
      </w:r>
    </w:p>
    <w:p>
      <w:pPr>
        <w:widowControl/>
        <w:adjustRightInd/>
        <w:spacing w:before="120" w:beforeLines="50" w:line="360" w:lineRule="auto"/>
        <w:ind w:firstLine="749" w:firstLineChars="249"/>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30"/>
          <w:szCs w:val="30"/>
          <w:lang w:val="en-US" w:eastAsia="zh-CN" w:bidi="ar-SA"/>
        </w:rPr>
        <w:t xml:space="preserve">起重机预期用途： </w:t>
      </w:r>
      <w:r>
        <w:rPr>
          <w:rFonts w:hint="eastAsia" w:ascii="宋体" w:hAnsi="宋体" w:eastAsia="宋体" w:cs="Times New Roman"/>
          <w:color w:val="000000"/>
          <w:kern w:val="2"/>
          <w:sz w:val="28"/>
          <w:szCs w:val="28"/>
          <w:lang w:val="en-US" w:eastAsia="zh-CN" w:bidi="ar-SA"/>
        </w:rPr>
        <w:t>□吊运液态熔融金属   □吊运炽热固态金属</w:t>
      </w:r>
    </w:p>
    <w:p>
      <w:pPr>
        <w:widowControl/>
        <w:adjustRightInd/>
        <w:spacing w:before="120" w:beforeLines="50" w:line="360" w:lineRule="auto"/>
        <w:ind w:firstLine="837" w:firstLineChars="299"/>
        <w:jc w:val="both"/>
        <w:textAlignment w:val="auto"/>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color w:val="000000"/>
          <w:kern w:val="2"/>
          <w:sz w:val="28"/>
          <w:szCs w:val="28"/>
          <w:lang w:val="en-US" w:eastAsia="zh-CN" w:bidi="ar-SA"/>
        </w:rPr>
        <w:t>□吊运易燃易爆等危险品   □其他：</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 xml:space="preserve">              </w:t>
      </w:r>
    </w:p>
    <w:p>
      <w:pPr>
        <w:widowControl/>
        <w:adjustRightInd/>
        <w:spacing w:line="360" w:lineRule="auto"/>
        <w:ind w:firstLine="752" w:firstLineChars="250"/>
        <w:jc w:val="both"/>
        <w:textAlignment w:val="auto"/>
        <w:rPr>
          <w:rFonts w:hint="eastAsia" w:ascii="宋体" w:hAnsi="宋体" w:eastAsia="宋体" w:cs="Times New Roman"/>
          <w:b/>
          <w:bCs/>
          <w:color w:val="000000"/>
          <w:kern w:val="2"/>
          <w:sz w:val="30"/>
          <w:szCs w:val="30"/>
          <w:lang w:val="en-US" w:eastAsia="zh-CN" w:bidi="ar-SA"/>
        </w:rPr>
      </w:pPr>
      <w:r>
        <w:rPr>
          <w:rFonts w:hint="eastAsia" w:ascii="宋体" w:hAnsi="宋体" w:eastAsia="宋体" w:cs="Times New Roman"/>
          <w:b/>
          <w:bCs/>
          <w:color w:val="000000"/>
          <w:kern w:val="2"/>
          <w:sz w:val="30"/>
          <w:szCs w:val="30"/>
          <w:lang w:val="en-US" w:eastAsia="zh-CN" w:bidi="ar-SA"/>
        </w:rPr>
        <w:t xml:space="preserve">起重机使用环境： </w:t>
      </w:r>
      <w:r>
        <w:rPr>
          <w:rFonts w:hint="eastAsia" w:ascii="宋体" w:hAnsi="宋体" w:eastAsia="宋体" w:cs="Times New Roman"/>
          <w:color w:val="000000"/>
          <w:kern w:val="2"/>
          <w:sz w:val="28"/>
          <w:szCs w:val="28"/>
          <w:lang w:val="en-US" w:eastAsia="zh-CN" w:bidi="ar-SA"/>
        </w:rPr>
        <w:t>□高温     □有毒有害     □粉尘</w:t>
      </w:r>
      <w:r>
        <w:rPr>
          <w:rFonts w:hint="eastAsia" w:ascii="宋体" w:hAnsi="宋体" w:eastAsia="宋体" w:cs="Times New Roman"/>
          <w:b/>
          <w:bCs/>
          <w:color w:val="000000"/>
          <w:kern w:val="2"/>
          <w:sz w:val="30"/>
          <w:szCs w:val="30"/>
          <w:lang w:val="en-US" w:eastAsia="zh-CN" w:bidi="ar-SA"/>
        </w:rPr>
        <w:t xml:space="preserve">  </w:t>
      </w:r>
    </w:p>
    <w:p>
      <w:pPr>
        <w:widowControl/>
        <w:adjustRightInd/>
        <w:spacing w:line="360" w:lineRule="auto"/>
        <w:ind w:firstLine="831" w:firstLineChars="297"/>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color w:val="000000"/>
          <w:kern w:val="2"/>
          <w:sz w:val="28"/>
          <w:szCs w:val="28"/>
          <w:lang w:val="en-US" w:eastAsia="zh-CN" w:bidi="ar-SA"/>
        </w:rPr>
        <w:t>□易燃易爆    □其他：</w:t>
      </w:r>
      <w:r>
        <w:rPr>
          <w:rFonts w:hint="eastAsia" w:ascii="宋体" w:hAnsi="宋体" w:eastAsia="宋体" w:cs="Times New Roman"/>
          <w:color w:val="000000"/>
          <w:kern w:val="2"/>
          <w:sz w:val="28"/>
          <w:szCs w:val="28"/>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 xml:space="preserve">              </w:t>
      </w:r>
    </w:p>
    <w:p>
      <w:pPr>
        <w:widowControl/>
        <w:adjustRightInd/>
        <w:spacing w:line="360" w:lineRule="auto"/>
        <w:ind w:firstLine="752" w:firstLineChars="250"/>
        <w:jc w:val="both"/>
        <w:textAlignment w:val="auto"/>
        <w:rPr>
          <w:rFonts w:hint="eastAsia"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30"/>
          <w:szCs w:val="30"/>
          <w:lang w:val="en-US" w:eastAsia="zh-CN" w:bidi="ar-SA"/>
        </w:rPr>
        <w:t>起重机选型与使用工况：</w:t>
      </w:r>
      <w:r>
        <w:rPr>
          <w:rFonts w:hint="eastAsia" w:ascii="宋体" w:hAnsi="宋体" w:eastAsia="宋体" w:cs="Times New Roman"/>
          <w:color w:val="000000"/>
          <w:kern w:val="2"/>
          <w:sz w:val="28"/>
          <w:szCs w:val="28"/>
          <w:lang w:val="en-US" w:eastAsia="zh-CN" w:bidi="ar-SA"/>
        </w:rPr>
        <w:t>□匹配     □不匹配</w:t>
      </w:r>
    </w:p>
    <w:p>
      <w:pPr>
        <w:adjustRightInd/>
        <w:spacing w:line="360" w:lineRule="auto"/>
        <w:ind w:firstLine="840" w:firstLineChars="3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施工单位确认人：                      使用单位负责人：</w:t>
      </w:r>
    </w:p>
    <w:p>
      <w:pPr>
        <w:adjustRightInd/>
        <w:spacing w:line="360" w:lineRule="auto"/>
        <w:ind w:firstLine="1400" w:firstLineChars="50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（章）                                 （章）</w:t>
      </w:r>
    </w:p>
    <w:p>
      <w:pPr>
        <w:adjustRightInd w:val="0"/>
        <w:spacing w:line="360" w:lineRule="auto"/>
        <w:ind w:firstLine="980" w:firstLineChars="350"/>
        <w:textAlignment w:val="auto"/>
        <w:rPr>
          <w:rFonts w:hint="eastAsia" w:ascii="宋体" w:hAnsi="宋体" w:eastAsia="宋体" w:cs="Times New Roman"/>
          <w:color w:val="000000"/>
          <w:kern w:val="2"/>
          <w:sz w:val="28"/>
          <w:szCs w:val="28"/>
        </w:rPr>
      </w:pPr>
      <w:r>
        <w:rPr>
          <w:rFonts w:hint="eastAsia" w:ascii="宋体" w:hAnsi="宋体" w:eastAsia="宋体" w:cs="Times New Roman"/>
          <w:color w:val="000000"/>
          <w:kern w:val="2"/>
          <w:sz w:val="28"/>
          <w:szCs w:val="28"/>
        </w:rPr>
        <w:t>年    月    日                          年    月    日</w:t>
      </w:r>
    </w:p>
    <w:p>
      <w:pPr>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240" w:lineRule="auto"/>
        <w:jc w:val="left"/>
        <w:textAlignment w:val="auto"/>
        <w:rPr>
          <w:rFonts w:hint="eastAsia" w:ascii="宋体" w:hAnsi="宋体" w:eastAsia="宋体" w:cs="Times New Roman"/>
          <w:bCs/>
          <w:color w:val="000000"/>
          <w:kern w:val="2"/>
          <w:sz w:val="28"/>
          <w:szCs w:val="36"/>
          <w:lang w:val="en-US" w:eastAsia="zh-CN"/>
        </w:rPr>
      </w:pPr>
      <w:r>
        <w:rPr>
          <w:rFonts w:hint="eastAsia" w:ascii="宋体" w:hAnsi="宋体" w:eastAsia="宋体" w:cs="Times New Roman"/>
          <w:bCs/>
          <w:color w:val="000000"/>
          <w:kern w:val="2"/>
          <w:sz w:val="28"/>
          <w:szCs w:val="36"/>
          <w:lang w:val="en-US" w:eastAsia="zh-CN"/>
        </w:rPr>
        <w:t>附件3：</w:t>
      </w:r>
    </w:p>
    <w:p>
      <w:pPr>
        <w:adjustRightInd/>
        <w:spacing w:after="120" w:afterLines="50" w:line="240" w:lineRule="auto"/>
        <w:ind w:firstLine="180" w:firstLineChars="50"/>
        <w:jc w:val="center"/>
        <w:textAlignment w:val="auto"/>
        <w:rPr>
          <w:rFonts w:hint="eastAsia" w:ascii="宋体" w:hAnsi="宋体" w:eastAsia="宋体" w:cs="Times New Roman"/>
          <w:b/>
          <w:bCs/>
          <w:color w:val="000000"/>
          <w:kern w:val="2"/>
          <w:sz w:val="36"/>
          <w:szCs w:val="36"/>
        </w:rPr>
      </w:pPr>
      <w:r>
        <w:rPr>
          <w:rFonts w:hint="eastAsia" w:ascii="宋体" w:hAnsi="宋体" w:eastAsia="宋体" w:cs="Times New Roman"/>
          <w:b/>
          <w:bCs/>
          <w:color w:val="000000"/>
          <w:kern w:val="2"/>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河南省特种设备检验技术研究院</w:t>
      </w:r>
      <w:r>
        <w:rPr>
          <w:rFonts w:hint="eastAsia" w:eastAsia="宋体" w:cs="Times New Roman"/>
          <w:kern w:val="2"/>
          <w:sz w:val="28"/>
          <w:szCs w:val="28"/>
          <w:lang w:eastAsia="zh-CN"/>
        </w:rPr>
        <w:t>三门峡</w:t>
      </w:r>
      <w:r>
        <w:rPr>
          <w:rFonts w:hint="eastAsia" w:eastAsia="宋体" w:cs="Times New Roman"/>
          <w:kern w:val="2"/>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1307" w:firstLineChars="467"/>
        <w:jc w:val="left"/>
        <w:textAlignment w:val="auto"/>
        <w:rPr>
          <w:rFonts w:hint="eastAsia" w:eastAsia="宋体" w:cs="Times New Roman"/>
          <w:kern w:val="2"/>
          <w:sz w:val="28"/>
          <w:szCs w:val="28"/>
          <w:lang w:eastAsia="zh-CN"/>
        </w:rPr>
      </w:pPr>
      <w:r>
        <w:rPr>
          <w:rFonts w:hint="eastAsia" w:eastAsia="宋体" w:cs="Times New Roman"/>
          <w:kern w:val="2"/>
          <w:sz w:val="28"/>
          <w:szCs w:val="28"/>
        </w:rPr>
        <w:t>我单位申</w:t>
      </w:r>
      <w:r>
        <w:rPr>
          <w:rFonts w:hint="eastAsia" w:ascii="宋体" w:hAnsi="宋体" w:eastAsia="宋体" w:cs="Times New Roman"/>
          <w:kern w:val="2"/>
          <w:sz w:val="28"/>
          <w:szCs w:val="28"/>
        </w:rPr>
        <w:t>报</w:t>
      </w:r>
      <w:r>
        <w:rPr>
          <w:rFonts w:hint="eastAsia" w:eastAsia="宋体" w:cs="Times New Roman"/>
          <w:kern w:val="2"/>
          <w:sz w:val="28"/>
          <w:szCs w:val="28"/>
          <w:lang w:eastAsia="zh-CN"/>
        </w:rPr>
        <w:t>监督</w:t>
      </w:r>
      <w:r>
        <w:rPr>
          <w:rFonts w:hint="eastAsia" w:eastAsia="宋体" w:cs="Times New Roman"/>
          <w:kern w:val="2"/>
          <w:sz w:val="28"/>
          <w:szCs w:val="28"/>
        </w:rPr>
        <w:t>检验</w:t>
      </w:r>
      <w:r>
        <w:rPr>
          <w:rFonts w:hint="eastAsia" w:eastAsia="宋体" w:cs="Times New Roman"/>
          <w:kern w:val="2"/>
          <w:sz w:val="28"/>
          <w:szCs w:val="28"/>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u w:val="single"/>
          <w:lang w:val="en-US" w:eastAsia="zh-CN"/>
        </w:rPr>
        <w:t xml:space="preserve">  </w:t>
      </w:r>
      <w:r>
        <w:rPr>
          <w:rFonts w:hint="eastAsia" w:eastAsia="宋体" w:cs="Times New Roman"/>
          <w:kern w:val="2"/>
          <w:sz w:val="28"/>
          <w:szCs w:val="28"/>
          <w:u w:val="single"/>
        </w:rPr>
        <w:t xml:space="preserve">  </w:t>
      </w:r>
      <w:r>
        <w:rPr>
          <w:rFonts w:hint="eastAsia" w:eastAsia="宋体" w:cs="Times New Roman"/>
          <w:kern w:val="2"/>
          <w:sz w:val="28"/>
          <w:szCs w:val="28"/>
        </w:rPr>
        <w:t>台</w:t>
      </w:r>
      <w:r>
        <w:rPr>
          <w:rFonts w:hint="eastAsia" w:eastAsia="宋体" w:cs="Times New Roman"/>
          <w:kern w:val="2"/>
          <w:sz w:val="28"/>
          <w:szCs w:val="28"/>
          <w:u w:val="none"/>
          <w:lang w:val="en-US" w:eastAsia="zh-CN"/>
        </w:rPr>
        <w:t>起重机械（明细详见下表）</w:t>
      </w:r>
      <w:r>
        <w:rPr>
          <w:rFonts w:hint="eastAsia" w:eastAsia="宋体" w:cs="Times New Roman"/>
          <w:kern w:val="2"/>
          <w:sz w:val="28"/>
          <w:szCs w:val="28"/>
          <w:lang w:eastAsia="zh-CN"/>
        </w:rPr>
        <w:t>。</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525"/>
        <w:gridCol w:w="825"/>
        <w:gridCol w:w="1165"/>
        <w:gridCol w:w="1339"/>
        <w:gridCol w:w="1339"/>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textAlignment w:val="auto"/>
              <w:rPr>
                <w:rFonts w:hint="default" w:eastAsia="宋体" w:cs="Times New Roman"/>
                <w:b/>
                <w:bCs/>
                <w:kern w:val="2"/>
                <w:sz w:val="24"/>
                <w:szCs w:val="24"/>
                <w:vertAlign w:val="baseline"/>
                <w:lang w:val="en-US" w:eastAsia="zh-CN"/>
              </w:rPr>
            </w:pPr>
            <w:r>
              <w:rPr>
                <w:rFonts w:hint="eastAsia" w:eastAsia="宋体" w:cs="Times New Roman"/>
                <w:b/>
                <w:bCs/>
                <w:kern w:val="2"/>
                <w:sz w:val="24"/>
                <w:szCs w:val="24"/>
              </w:rPr>
              <w:t>按载荷试验要求</w:t>
            </w:r>
            <w:r>
              <w:rPr>
                <w:rFonts w:hint="eastAsia" w:eastAsia="宋体" w:cs="Times New Roman"/>
                <w:b/>
                <w:bCs/>
                <w:kern w:val="2"/>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lang w:eastAsia="zh-CN"/>
              </w:rPr>
            </w:pPr>
            <w:r>
              <w:rPr>
                <w:rFonts w:hint="eastAsia" w:eastAsia="宋体" w:cs="Times New Roman"/>
                <w:b/>
                <w:bCs/>
                <w:kern w:val="2"/>
                <w:sz w:val="24"/>
                <w:szCs w:val="24"/>
              </w:rPr>
              <w:t>100%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110%</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b/>
                <w:bCs/>
                <w:kern w:val="2"/>
                <w:sz w:val="24"/>
                <w:szCs w:val="24"/>
                <w:vertAlign w:val="baseline"/>
              </w:rPr>
            </w:pPr>
            <w:r>
              <w:rPr>
                <w:rFonts w:hint="eastAsia" w:eastAsia="宋体" w:cs="Times New Roman"/>
                <w:b/>
                <w:bCs/>
                <w:kern w:val="2"/>
                <w:sz w:val="24"/>
                <w:szCs w:val="24"/>
              </w:rPr>
              <w:t>125%</w:t>
            </w:r>
            <w:r>
              <w:rPr>
                <w:rFonts w:hint="eastAsia" w:eastAsia="宋体" w:cs="Times New Roman"/>
                <w:b/>
                <w:bCs/>
                <w:kern w:val="2"/>
                <w:sz w:val="24"/>
                <w:szCs w:val="24"/>
                <w:lang w:eastAsia="zh-CN"/>
              </w:rPr>
              <w:t>（</w:t>
            </w:r>
            <w:r>
              <w:rPr>
                <w:rFonts w:hint="eastAsia" w:eastAsia="宋体" w:cs="Times New Roman"/>
                <w:b/>
                <w:bCs/>
                <w:kern w:val="2"/>
                <w:sz w:val="24"/>
                <w:szCs w:val="24"/>
                <w:lang w:val="en-US" w:eastAsia="zh-CN"/>
              </w:rPr>
              <w:t>t</w:t>
            </w:r>
            <w:r>
              <w:rPr>
                <w:rFonts w:hint="eastAsia" w:eastAsia="宋体" w:cs="Times New Roman"/>
                <w:b/>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textAlignment w:val="auto"/>
              <w:rPr>
                <w:rFonts w:hint="default" w:eastAsia="宋体" w:cs="Times New Roman"/>
                <w:kern w:val="2"/>
                <w:sz w:val="24"/>
                <w:szCs w:val="24"/>
                <w:vertAlign w:val="baseline"/>
                <w:lang w:val="en-US" w:eastAsia="zh-CN"/>
              </w:rPr>
            </w:pPr>
            <w:r>
              <w:rPr>
                <w:rFonts w:hint="eastAsia" w:eastAsia="宋体" w:cs="Times New Roman"/>
                <w:kern w:val="2"/>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textAlignment w:val="auto"/>
              <w:rPr>
                <w:rFonts w:hint="eastAsia" w:eastAsia="宋体" w:cs="Times New Roman"/>
                <w:kern w:val="2"/>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eastAsia="宋体" w:cs="Times New Roman"/>
          <w:kern w:val="2"/>
          <w:sz w:val="21"/>
          <w:szCs w:val="21"/>
          <w:lang w:val="en-US" w:eastAsia="zh-CN"/>
        </w:rPr>
      </w:pPr>
      <w:r>
        <w:rPr>
          <w:rFonts w:hint="eastAsia" w:eastAsia="宋体" w:cs="Times New Roman"/>
          <w:kern w:val="2"/>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eastAsia="宋体" w:cs="Times New Roman"/>
          <w:kern w:val="2"/>
          <w:sz w:val="21"/>
          <w:szCs w:val="21"/>
          <w:lang w:val="en-US" w:eastAsia="zh-CN"/>
        </w:rPr>
      </w:pPr>
      <w:r>
        <w:rPr>
          <w:rFonts w:hint="eastAsia" w:eastAsia="宋体" w:cs="Times New Roman"/>
          <w:kern w:val="2"/>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eastAsia="宋体" w:cs="Times New Roman"/>
          <w:kern w:val="2"/>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eastAsia="宋体" w:cs="Times New Roman"/>
          <w:kern w:val="2"/>
          <w:sz w:val="21"/>
          <w:szCs w:val="21"/>
          <w:lang w:val="en-US" w:eastAsia="zh-CN"/>
        </w:rPr>
        <w:t>使用单位印章。</w:t>
      </w:r>
    </w:p>
    <w:p>
      <w:pPr>
        <w:adjustRightInd/>
        <w:spacing w:line="240" w:lineRule="auto"/>
        <w:ind w:firstLine="562" w:firstLineChars="200"/>
        <w:textAlignment w:val="auto"/>
        <w:rPr>
          <w:rFonts w:hint="eastAsia" w:eastAsia="宋体" w:cs="Times New Roman"/>
          <w:kern w:val="2"/>
          <w:sz w:val="28"/>
          <w:szCs w:val="28"/>
        </w:rPr>
      </w:pPr>
      <w:r>
        <w:rPr>
          <w:rFonts w:hint="eastAsia" w:eastAsia="宋体" w:cs="Times New Roman"/>
          <w:b/>
          <w:bCs/>
          <w:kern w:val="2"/>
          <w:sz w:val="28"/>
          <w:szCs w:val="28"/>
        </w:rPr>
        <w:t>现声明：此次试验载荷的重量已得到</w:t>
      </w:r>
      <w:r>
        <w:rPr>
          <w:rFonts w:hint="eastAsia" w:eastAsia="宋体" w:cs="Times New Roman"/>
          <w:b/>
          <w:bCs/>
          <w:kern w:val="2"/>
          <w:sz w:val="28"/>
          <w:szCs w:val="28"/>
          <w:u w:val="none"/>
          <w:lang w:val="en-US" w:eastAsia="zh-CN"/>
        </w:rPr>
        <w:t>起重机械</w:t>
      </w:r>
      <w:r>
        <w:rPr>
          <w:rFonts w:hint="eastAsia" w:eastAsia="宋体" w:cs="Times New Roman"/>
          <w:b/>
          <w:bCs/>
          <w:kern w:val="2"/>
          <w:sz w:val="28"/>
          <w:szCs w:val="28"/>
        </w:rPr>
        <w:t>使用单位、</w:t>
      </w:r>
      <w:r>
        <w:rPr>
          <w:rFonts w:hint="eastAsia" w:eastAsia="宋体" w:cs="Times New Roman"/>
          <w:b/>
          <w:bCs/>
          <w:kern w:val="2"/>
          <w:sz w:val="28"/>
          <w:szCs w:val="28"/>
          <w:lang w:val="en-US" w:eastAsia="zh-CN"/>
        </w:rPr>
        <w:t>施工</w:t>
      </w:r>
      <w:r>
        <w:rPr>
          <w:rFonts w:hint="eastAsia" w:eastAsia="宋体" w:cs="Times New Roman"/>
          <w:b/>
          <w:bCs/>
          <w:kern w:val="2"/>
          <w:sz w:val="28"/>
          <w:szCs w:val="28"/>
        </w:rPr>
        <w:t>单位确认，并对试验重量的</w:t>
      </w:r>
      <w:r>
        <w:rPr>
          <w:rFonts w:hint="eastAsia" w:eastAsia="宋体" w:cs="Times New Roman"/>
          <w:b/>
          <w:bCs/>
          <w:kern w:val="2"/>
          <w:sz w:val="28"/>
          <w:szCs w:val="28"/>
          <w:lang w:val="en-US" w:eastAsia="zh-CN"/>
        </w:rPr>
        <w:t>真实性、</w:t>
      </w:r>
      <w:r>
        <w:rPr>
          <w:rFonts w:hint="eastAsia" w:eastAsia="宋体" w:cs="Times New Roman"/>
          <w:b/>
          <w:bCs/>
          <w:kern w:val="2"/>
          <w:sz w:val="28"/>
          <w:szCs w:val="28"/>
        </w:rPr>
        <w:t>准确性负责。</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 xml:space="preserve">使用单位名称：                   </w:t>
      </w:r>
      <w:r>
        <w:rPr>
          <w:rFonts w:hint="eastAsia" w:eastAsia="宋体" w:cs="Times New Roman"/>
          <w:kern w:val="2"/>
          <w:sz w:val="28"/>
          <w:szCs w:val="28"/>
          <w:lang w:val="en-US" w:eastAsia="zh-CN"/>
        </w:rPr>
        <w:t>施工</w:t>
      </w:r>
      <w:r>
        <w:rPr>
          <w:rFonts w:hint="eastAsia" w:eastAsia="宋体" w:cs="Times New Roman"/>
          <w:kern w:val="2"/>
          <w:sz w:val="28"/>
          <w:szCs w:val="28"/>
        </w:rPr>
        <w:t>单位名称：</w:t>
      </w:r>
    </w:p>
    <w:p>
      <w:pPr>
        <w:adjustRightInd/>
        <w:spacing w:line="240" w:lineRule="auto"/>
        <w:ind w:firstLine="560" w:firstLineChars="200"/>
        <w:textAlignment w:val="auto"/>
        <w:rPr>
          <w:rFonts w:hint="eastAsia" w:eastAsia="宋体" w:cs="Times New Roman"/>
          <w:kern w:val="2"/>
          <w:sz w:val="28"/>
          <w:szCs w:val="28"/>
        </w:rPr>
      </w:pP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 xml:space="preserve">）                        </w:t>
      </w:r>
      <w:r>
        <w:rPr>
          <w:rFonts w:hint="eastAsia" w:eastAsia="宋体" w:cs="Times New Roman"/>
          <w:kern w:val="2"/>
          <w:sz w:val="28"/>
          <w:szCs w:val="28"/>
          <w:lang w:val="en-US" w:eastAsia="zh-CN"/>
        </w:rPr>
        <w:t xml:space="preserve"> </w:t>
      </w:r>
      <w:r>
        <w:rPr>
          <w:rFonts w:hint="eastAsia" w:eastAsia="宋体" w:cs="Times New Roman"/>
          <w:kern w:val="2"/>
          <w:sz w:val="28"/>
          <w:szCs w:val="28"/>
        </w:rPr>
        <w:t>（</w:t>
      </w:r>
      <w:r>
        <w:rPr>
          <w:rFonts w:hint="eastAsia" w:ascii="Times New Roman" w:hAnsi="Times New Roman" w:eastAsia="宋体" w:cs="Times New Roman"/>
          <w:kern w:val="2"/>
          <w:sz w:val="28"/>
          <w:szCs w:val="28"/>
          <w:lang w:val="en-US" w:eastAsia="zh-CN"/>
        </w:rPr>
        <w:t>印章</w:t>
      </w:r>
      <w:r>
        <w:rPr>
          <w:rFonts w:hint="eastAsia" w:eastAsia="宋体" w:cs="Times New Roman"/>
          <w:kern w:val="2"/>
          <w:sz w:val="28"/>
          <w:szCs w:val="28"/>
        </w:rPr>
        <w:t>）</w:t>
      </w:r>
    </w:p>
    <w:p>
      <w:pPr>
        <w:adjustRightInd/>
        <w:spacing w:line="240" w:lineRule="auto"/>
        <w:ind w:firstLine="1680" w:firstLineChars="600"/>
        <w:jc w:val="both"/>
        <w:textAlignment w:val="auto"/>
      </w:pP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r>
        <w:rPr>
          <w:rFonts w:hint="eastAsia" w:eastAsia="宋体" w:cs="Times New Roman"/>
          <w:kern w:val="2"/>
          <w:sz w:val="28"/>
          <w:szCs w:val="28"/>
          <w:lang w:val="en-US" w:eastAsia="zh-CN"/>
        </w:rPr>
        <w:t xml:space="preserve">                     </w:t>
      </w:r>
      <w:r>
        <w:rPr>
          <w:rFonts w:hint="eastAsia" w:eastAsia="宋体" w:cs="Times New Roman"/>
          <w:kern w:val="2"/>
          <w:sz w:val="28"/>
          <w:szCs w:val="28"/>
        </w:rPr>
        <w:t>年    月    日</w:t>
      </w: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宋体"/>
        <w:sz w:val="32"/>
        <w:szCs w:val="32"/>
        <w:lang w:val="en-US" w:eastAsia="zh-CN"/>
      </w:rPr>
    </w:pPr>
    <w:r>
      <w:rPr>
        <w:rFonts w:hint="eastAsia"/>
        <w:sz w:val="24"/>
        <w:szCs w:val="24"/>
        <w:lang w:val="en-US" w:eastAsia="zh-CN"/>
      </w:rPr>
      <w:t>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76832"/>
    <w:multiLevelType w:val="singleLevel"/>
    <w:tmpl w:val="0D976832"/>
    <w:lvl w:ilvl="0" w:tentative="0">
      <w:start w:val="1"/>
      <w:numFmt w:val="decimal"/>
      <w:lvlText w:val="%1"/>
      <w:lvlJc w:val="left"/>
      <w:pPr>
        <w:tabs>
          <w:tab w:val="left" w:pos="420"/>
        </w:tabs>
        <w:ind w:left="425" w:leftChars="0" w:hanging="425" w:firstLineChars="0"/>
      </w:pPr>
      <w:rPr>
        <w:rFonts w:hint="default"/>
        <w:b/>
        <w:bCs/>
      </w:rPr>
    </w:lvl>
  </w:abstractNum>
  <w:abstractNum w:abstractNumId="1">
    <w:nsid w:val="7BCAAFC2"/>
    <w:multiLevelType w:val="singleLevel"/>
    <w:tmpl w:val="7BCAAFC2"/>
    <w:lvl w:ilvl="0" w:tentative="0">
      <w:start w:val="1"/>
      <w:numFmt w:val="decimal"/>
      <w:suff w:val="nothing"/>
      <w:lvlText w:val="(%1)"/>
      <w:lvlJc w:val="left"/>
      <w:pPr>
        <w:ind w:left="36" w:leftChars="0" w:hanging="36"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GFiN2M4ZjQ1ZTlmNDE1ZmE0MjVjMWMxZTdhNDcifQ=="/>
  </w:docVars>
  <w:rsids>
    <w:rsidRoot w:val="686E2896"/>
    <w:rsid w:val="052150F6"/>
    <w:rsid w:val="3FBA2CD3"/>
    <w:rsid w:val="50355FC8"/>
    <w:rsid w:val="51453317"/>
    <w:rsid w:val="577E4573"/>
    <w:rsid w:val="5E5609D3"/>
    <w:rsid w:val="5EC4038A"/>
    <w:rsid w:val="67FBD4FC"/>
    <w:rsid w:val="686E2896"/>
    <w:rsid w:val="75EFFF08"/>
    <w:rsid w:val="7BFFE490"/>
    <w:rsid w:val="7F7B51E8"/>
    <w:rsid w:val="7FDE85F5"/>
    <w:rsid w:val="BBE32EBE"/>
    <w:rsid w:val="DFEBC0D1"/>
    <w:rsid w:val="EABF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basedOn w:val="1"/>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9">
    <w:name w:val="2"/>
    <w:basedOn w:val="1"/>
    <w:next w:val="2"/>
    <w:qFormat/>
    <w:uiPriority w:val="0"/>
    <w:pPr>
      <w:spacing w:line="360" w:lineRule="auto"/>
      <w:ind w:left="525" w:firstLine="480"/>
    </w:pPr>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2024-04-29T05:36:00Z</dcterms:created>
  <dc:creator>李权1401074937</dc:creator>
  <cp:lastModifiedBy>huanghe</cp:lastModifiedBy>
  <dcterms:modified xsi:type="dcterms:W3CDTF">2024-05-08T09:34:18Z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9E80E6CE36BE462FAB63E4D6E15A35C8_13</vt:lpwstr>
  </property>
</Properties>
</file>