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902" w:tblpY="1818"/>
        <w:tblOverlap w:val="never"/>
        <w:tblW w:w="102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936"/>
        <w:gridCol w:w="2718"/>
        <w:gridCol w:w="2154"/>
        <w:gridCol w:w="2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48" w:hRule="atLeast"/>
        </w:trPr>
        <w:tc>
          <w:tcPr>
            <w:tcW w:w="10205" w:type="dxa"/>
            <w:gridSpan w:val="4"/>
            <w:tcBorders>
              <w:tl2br w:val="nil"/>
              <w:tr2bl w:val="nil"/>
            </w:tcBorders>
            <w:vAlign w:val="center"/>
          </w:tcPr>
          <w:p>
            <w:pPr>
              <w:widowControl w:val="0"/>
              <w:adjustRightInd w:val="0"/>
              <w:snapToGrid w:val="0"/>
              <w:spacing w:before="6" w:beforeLines="2" w:after="6" w:afterLines="2" w:line="340" w:lineRule="atLeast"/>
              <w:ind w:left="0" w:firstLine="0"/>
              <w:jc w:val="center"/>
              <w:textAlignment w:val="baseline"/>
              <w:rPr>
                <w:rFonts w:ascii="宋体" w:hAnsi="宋体" w:eastAsia="宋体" w:cs="宋体"/>
                <w:sz w:val="21"/>
                <w:szCs w:val="21"/>
                <w:lang w:val="en-US" w:eastAsia="zh-CN" w:bidi="ar-SA"/>
              </w:rPr>
            </w:pPr>
            <w:r>
              <w:rPr>
                <w:rFonts w:hint="eastAsia" w:asciiTheme="minorEastAsia" w:hAnsiTheme="minorEastAsia" w:eastAsiaTheme="minorEastAsia" w:cstheme="minorEastAsia"/>
                <w:b/>
                <w:bCs/>
                <w:color w:val="000000"/>
                <w:sz w:val="24"/>
                <w:szCs w:val="24"/>
                <w:lang w:val="en-US" w:eastAsia="zh-CN" w:bidi="ar-SA"/>
              </w:rPr>
              <w:t>起重机械大型监控系统信息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48" w:hRule="atLeast"/>
        </w:trPr>
        <w:tc>
          <w:tcPr>
            <w:tcW w:w="2936" w:type="dxa"/>
            <w:tcBorders>
              <w:tl2br w:val="nil"/>
              <w:tr2bl w:val="nil"/>
            </w:tcBorders>
            <w:vAlign w:val="center"/>
          </w:tcPr>
          <w:p>
            <w:pPr>
              <w:widowControl w:val="0"/>
              <w:adjustRightInd w:val="0"/>
              <w:snapToGrid w:val="0"/>
              <w:spacing w:before="6" w:beforeLines="2" w:after="6" w:afterLines="2" w:line="340" w:lineRule="atLeast"/>
              <w:ind w:left="0" w:leftChars="0"/>
              <w:jc w:val="center"/>
              <w:textAlignment w:val="baseline"/>
              <w:rPr>
                <w:rFonts w:ascii="宋体" w:hAnsi="宋体" w:eastAsia="宋体" w:cs="宋体"/>
                <w:sz w:val="21"/>
                <w:szCs w:val="21"/>
                <w:lang w:val="en-US" w:eastAsia="zh-CN" w:bidi="ar-SA"/>
              </w:rPr>
            </w:pPr>
            <w:r>
              <w:rPr>
                <w:rFonts w:hint="eastAsia" w:ascii="宋体" w:hAnsi="宋体" w:eastAsia="宋体" w:cs="宋体"/>
                <w:sz w:val="21"/>
                <w:szCs w:val="21"/>
                <w:lang w:val="en-US" w:eastAsia="zh-CN" w:bidi="ar-SA"/>
              </w:rPr>
              <w:t>制造单位</w:t>
            </w:r>
          </w:p>
        </w:tc>
        <w:tc>
          <w:tcPr>
            <w:tcW w:w="2718" w:type="dxa"/>
            <w:tcBorders>
              <w:tl2br w:val="nil"/>
              <w:tr2bl w:val="nil"/>
            </w:tcBorders>
            <w:vAlign w:val="center"/>
          </w:tcPr>
          <w:p>
            <w:pPr>
              <w:widowControl w:val="0"/>
              <w:adjustRightInd w:val="0"/>
              <w:snapToGrid w:val="0"/>
              <w:spacing w:before="6" w:beforeLines="2" w:after="6" w:afterLines="2" w:line="340" w:lineRule="atLeast"/>
              <w:ind w:left="0" w:firstLine="0"/>
              <w:jc w:val="center"/>
              <w:textAlignment w:val="baseline"/>
              <w:rPr>
                <w:rFonts w:ascii="宋体" w:hAnsi="宋体" w:eastAsia="宋体" w:cs="宋体"/>
                <w:sz w:val="21"/>
                <w:szCs w:val="21"/>
                <w:lang w:val="en-US" w:eastAsia="zh-CN" w:bidi="ar-SA"/>
              </w:rPr>
            </w:pPr>
          </w:p>
        </w:tc>
        <w:tc>
          <w:tcPr>
            <w:tcW w:w="2154" w:type="dxa"/>
            <w:tcBorders>
              <w:tl2br w:val="nil"/>
              <w:tr2bl w:val="nil"/>
            </w:tcBorders>
            <w:vAlign w:val="center"/>
          </w:tcPr>
          <w:p>
            <w:pPr>
              <w:widowControl w:val="0"/>
              <w:adjustRightInd w:val="0"/>
              <w:snapToGrid w:val="0"/>
              <w:spacing w:before="6" w:beforeLines="2" w:after="6" w:afterLines="2" w:line="340" w:lineRule="atLeast"/>
              <w:ind w:left="0" w:firstLine="0"/>
              <w:jc w:val="center"/>
              <w:textAlignment w:val="baseline"/>
              <w:rPr>
                <w:rFonts w:ascii="宋体" w:hAnsi="宋体" w:eastAsia="宋体" w:cs="宋体"/>
                <w:sz w:val="21"/>
                <w:szCs w:val="21"/>
                <w:lang w:val="en-US" w:eastAsia="zh-CN" w:bidi="ar-SA"/>
              </w:rPr>
            </w:pPr>
            <w:r>
              <w:rPr>
                <w:rFonts w:hint="eastAsia" w:ascii="宋体" w:hAnsi="宋体" w:eastAsia="宋体" w:cs="宋体"/>
                <w:sz w:val="21"/>
                <w:szCs w:val="21"/>
                <w:lang w:val="en-US" w:eastAsia="zh-CN" w:bidi="ar-SA"/>
              </w:rPr>
              <w:t>型号规格</w:t>
            </w:r>
          </w:p>
        </w:tc>
        <w:tc>
          <w:tcPr>
            <w:tcW w:w="2397" w:type="dxa"/>
            <w:tcBorders>
              <w:tl2br w:val="nil"/>
              <w:tr2bl w:val="nil"/>
            </w:tcBorders>
            <w:vAlign w:val="center"/>
          </w:tcPr>
          <w:p>
            <w:pPr>
              <w:widowControl w:val="0"/>
              <w:adjustRightInd w:val="0"/>
              <w:snapToGrid w:val="0"/>
              <w:spacing w:before="6" w:beforeLines="2" w:after="6" w:afterLines="2" w:line="340" w:lineRule="atLeast"/>
              <w:ind w:left="0" w:firstLine="0"/>
              <w:jc w:val="center"/>
              <w:textAlignment w:val="baseline"/>
              <w:rPr>
                <w:rFonts w:ascii="宋体" w:hAnsi="宋体" w:eastAsia="宋体" w:cs="宋体"/>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48" w:hRule="atLeast"/>
        </w:trPr>
        <w:tc>
          <w:tcPr>
            <w:tcW w:w="2936" w:type="dxa"/>
            <w:tcBorders>
              <w:tl2br w:val="nil"/>
              <w:tr2bl w:val="nil"/>
            </w:tcBorders>
            <w:vAlign w:val="center"/>
          </w:tcPr>
          <w:p>
            <w:pPr>
              <w:widowControl w:val="0"/>
              <w:adjustRightInd w:val="0"/>
              <w:snapToGrid w:val="0"/>
              <w:spacing w:before="6" w:beforeLines="2" w:after="6" w:afterLines="2" w:line="340" w:lineRule="atLeast"/>
              <w:ind w:left="0" w:leftChars="0"/>
              <w:jc w:val="center"/>
              <w:textAlignment w:val="baseline"/>
              <w:rPr>
                <w:rFonts w:ascii="宋体" w:hAnsi="宋体" w:eastAsia="宋体" w:cs="宋体"/>
                <w:sz w:val="21"/>
                <w:szCs w:val="21"/>
                <w:lang w:val="en-US" w:eastAsia="zh-CN" w:bidi="ar-SA"/>
              </w:rPr>
            </w:pPr>
            <w:r>
              <w:rPr>
                <w:rFonts w:hint="eastAsia" w:ascii="宋体" w:hAnsi="宋体" w:eastAsia="宋体" w:cs="宋体"/>
                <w:sz w:val="21"/>
                <w:szCs w:val="21"/>
                <w:lang w:val="en-US" w:eastAsia="zh-CN" w:bidi="ar-SA"/>
              </w:rPr>
              <w:t>产品编号</w:t>
            </w:r>
          </w:p>
        </w:tc>
        <w:tc>
          <w:tcPr>
            <w:tcW w:w="2718" w:type="dxa"/>
            <w:tcBorders>
              <w:tl2br w:val="nil"/>
              <w:tr2bl w:val="nil"/>
            </w:tcBorders>
            <w:vAlign w:val="center"/>
          </w:tcPr>
          <w:p>
            <w:pPr>
              <w:widowControl w:val="0"/>
              <w:adjustRightInd w:val="0"/>
              <w:snapToGrid w:val="0"/>
              <w:spacing w:before="6" w:beforeLines="2" w:after="6" w:afterLines="2" w:line="340" w:lineRule="atLeast"/>
              <w:ind w:left="0" w:firstLine="0"/>
              <w:jc w:val="center"/>
              <w:textAlignment w:val="baseline"/>
              <w:rPr>
                <w:rFonts w:ascii="宋体" w:hAnsi="宋体" w:eastAsia="宋体" w:cs="宋体"/>
                <w:sz w:val="21"/>
                <w:szCs w:val="21"/>
                <w:lang w:val="en-US" w:eastAsia="zh-CN" w:bidi="ar-SA"/>
              </w:rPr>
            </w:pPr>
          </w:p>
        </w:tc>
        <w:tc>
          <w:tcPr>
            <w:tcW w:w="2154" w:type="dxa"/>
            <w:tcBorders>
              <w:tl2br w:val="nil"/>
              <w:tr2bl w:val="nil"/>
            </w:tcBorders>
            <w:vAlign w:val="center"/>
          </w:tcPr>
          <w:p>
            <w:pPr>
              <w:widowControl w:val="0"/>
              <w:adjustRightInd w:val="0"/>
              <w:snapToGrid w:val="0"/>
              <w:spacing w:before="6" w:beforeLines="2" w:after="6" w:afterLines="2" w:line="340" w:lineRule="atLeast"/>
              <w:ind w:left="0" w:firstLine="0"/>
              <w:jc w:val="center"/>
              <w:textAlignment w:val="baseline"/>
              <w:rPr>
                <w:rFonts w:ascii="宋体" w:hAnsi="宋体" w:eastAsia="宋体" w:cs="宋体"/>
                <w:sz w:val="21"/>
                <w:szCs w:val="21"/>
                <w:lang w:val="en-US" w:eastAsia="zh-CN" w:bidi="ar-SA"/>
              </w:rPr>
            </w:pPr>
            <w:r>
              <w:rPr>
                <w:rFonts w:hint="eastAsia" w:ascii="宋体" w:hAnsi="宋体" w:eastAsia="宋体" w:cs="宋体"/>
                <w:sz w:val="21"/>
                <w:szCs w:val="21"/>
                <w:lang w:val="en-US" w:eastAsia="zh-CN" w:bidi="ar-SA"/>
              </w:rPr>
              <w:t>制造日期</w:t>
            </w:r>
          </w:p>
        </w:tc>
        <w:tc>
          <w:tcPr>
            <w:tcW w:w="2397" w:type="dxa"/>
            <w:tcBorders>
              <w:tl2br w:val="nil"/>
              <w:tr2bl w:val="nil"/>
            </w:tcBorders>
            <w:vAlign w:val="center"/>
          </w:tcPr>
          <w:p>
            <w:pPr>
              <w:widowControl w:val="0"/>
              <w:adjustRightInd w:val="0"/>
              <w:snapToGrid w:val="0"/>
              <w:spacing w:before="6" w:beforeLines="2" w:after="6" w:afterLines="2" w:line="340" w:lineRule="atLeast"/>
              <w:ind w:left="0" w:firstLine="0"/>
              <w:jc w:val="center"/>
              <w:textAlignment w:val="baseline"/>
              <w:rPr>
                <w:rFonts w:ascii="宋体" w:hAnsi="宋体" w:eastAsia="宋体" w:cs="宋体"/>
                <w:sz w:val="21"/>
                <w:szCs w:val="21"/>
                <w:lang w:val="en-US" w:eastAsia="zh-CN" w:bidi="ar-SA"/>
              </w:rPr>
            </w:pPr>
          </w:p>
        </w:tc>
      </w:tr>
    </w:tbl>
    <w:tbl>
      <w:tblPr>
        <w:tblStyle w:val="5"/>
        <w:tblW w:w="1016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874"/>
        <w:gridCol w:w="1392"/>
        <w:gridCol w:w="3776"/>
        <w:gridCol w:w="2242"/>
        <w:gridCol w:w="188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25" w:hRule="atLeast"/>
          <w:tblHeader/>
          <w:jc w:val="center"/>
        </w:trPr>
        <w:tc>
          <w:tcPr>
            <w:tcW w:w="874" w:type="dxa"/>
            <w:vMerge w:val="restart"/>
            <w:tcBorders>
              <w:tl2br w:val="nil"/>
              <w:tr2bl w:val="nil"/>
            </w:tcBorders>
            <w:shd w:val="clear" w:color="auto" w:fill="D7D7D7" w:themeFill="background1" w:themeFillShade="D8"/>
            <w:noWrap w:val="0"/>
            <w:vAlign w:val="center"/>
          </w:tcPr>
          <w:p>
            <w:pPr>
              <w:pStyle w:val="9"/>
              <w:snapToGrid w:val="0"/>
              <w:spacing w:line="290" w:lineRule="exact"/>
              <w:ind w:left="0" w:firstLine="0"/>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序号</w:t>
            </w:r>
          </w:p>
        </w:tc>
        <w:tc>
          <w:tcPr>
            <w:tcW w:w="5168" w:type="dxa"/>
            <w:gridSpan w:val="2"/>
            <w:tcBorders>
              <w:tl2br w:val="nil"/>
              <w:tr2bl w:val="nil"/>
            </w:tcBorders>
            <w:shd w:val="clear" w:color="auto" w:fill="D7D7D7" w:themeFill="background1" w:themeFillShade="D8"/>
            <w:noWrap w:val="0"/>
            <w:vAlign w:val="center"/>
          </w:tcPr>
          <w:p>
            <w:pPr>
              <w:pStyle w:val="9"/>
              <w:snapToGrid w:val="0"/>
              <w:spacing w:line="290" w:lineRule="exact"/>
              <w:ind w:left="0" w:firstLine="0"/>
              <w:jc w:val="center"/>
              <w:rPr>
                <w:rFonts w:hint="eastAsia" w:asciiTheme="minorEastAsia" w:hAnsiTheme="minorEastAsia" w:eastAsiaTheme="minorEastAsia" w:cstheme="minorEastAsia"/>
                <w:b/>
                <w:bCs/>
                <w:color w:val="000000"/>
                <w:sz w:val="24"/>
                <w:szCs w:val="24"/>
                <w:lang w:eastAsia="zh-CN"/>
              </w:rPr>
            </w:pPr>
            <w:r>
              <w:rPr>
                <w:rFonts w:hint="eastAsia" w:asciiTheme="minorEastAsia" w:hAnsiTheme="minorEastAsia" w:eastAsiaTheme="minorEastAsia" w:cstheme="minorEastAsia"/>
                <w:b/>
                <w:bCs/>
                <w:color w:val="000000"/>
                <w:sz w:val="24"/>
                <w:szCs w:val="24"/>
                <w:lang w:eastAsia="zh-CN"/>
              </w:rPr>
              <w:t>自检</w:t>
            </w:r>
            <w:r>
              <w:rPr>
                <w:rFonts w:hint="eastAsia" w:asciiTheme="minorEastAsia" w:hAnsiTheme="minorEastAsia" w:eastAsiaTheme="minorEastAsia" w:cstheme="minorEastAsia"/>
                <w:b/>
                <w:bCs/>
                <w:color w:val="000000"/>
                <w:sz w:val="24"/>
                <w:szCs w:val="24"/>
              </w:rPr>
              <w:t>项目及内容</w:t>
            </w:r>
            <w:r>
              <w:rPr>
                <w:rFonts w:hint="eastAsia" w:asciiTheme="minorEastAsia" w:hAnsiTheme="minorEastAsia" w:eastAsiaTheme="minorEastAsia" w:cstheme="minorEastAsia"/>
                <w:b/>
                <w:bCs/>
                <w:color w:val="000000"/>
                <w:sz w:val="24"/>
                <w:szCs w:val="24"/>
                <w:lang w:val="en-US" w:eastAsia="zh-CN"/>
              </w:rPr>
              <w:t>和要求</w:t>
            </w:r>
          </w:p>
        </w:tc>
        <w:tc>
          <w:tcPr>
            <w:tcW w:w="2242" w:type="dxa"/>
            <w:vMerge w:val="restart"/>
            <w:tcBorders>
              <w:tl2br w:val="nil"/>
              <w:tr2bl w:val="nil"/>
            </w:tcBorders>
            <w:shd w:val="clear" w:color="auto" w:fill="D7D7D7" w:themeFill="background1" w:themeFillShade="D8"/>
            <w:noWrap w:val="0"/>
            <w:vAlign w:val="center"/>
          </w:tcPr>
          <w:p>
            <w:pPr>
              <w:pStyle w:val="9"/>
              <w:snapToGrid w:val="0"/>
              <w:spacing w:line="290" w:lineRule="exact"/>
              <w:ind w:left="0" w:leftChars="0" w:firstLine="0" w:firstLineChars="0"/>
              <w:jc w:val="center"/>
              <w:rPr>
                <w:rFonts w:hint="eastAsia" w:asciiTheme="minorEastAsia" w:hAnsiTheme="minorEastAsia" w:eastAsiaTheme="minorEastAsia" w:cstheme="minorEastAsia"/>
                <w:b/>
                <w:bCs/>
                <w:color w:val="000000"/>
                <w:sz w:val="24"/>
                <w:szCs w:val="24"/>
                <w:lang w:val="en-US" w:eastAsia="zh-CN" w:bidi="ar-SA"/>
              </w:rPr>
            </w:pPr>
            <w:r>
              <w:rPr>
                <w:rFonts w:hint="eastAsia" w:asciiTheme="minorEastAsia" w:hAnsiTheme="minorEastAsia" w:eastAsiaTheme="minorEastAsia" w:cstheme="minorEastAsia"/>
                <w:b/>
                <w:bCs/>
                <w:color w:val="000000"/>
                <w:sz w:val="24"/>
                <w:szCs w:val="24"/>
                <w:lang w:eastAsia="zh-CN"/>
              </w:rPr>
              <w:t>自检</w:t>
            </w:r>
            <w:r>
              <w:rPr>
                <w:rFonts w:hint="eastAsia" w:asciiTheme="minorEastAsia" w:hAnsiTheme="minorEastAsia" w:eastAsiaTheme="minorEastAsia" w:cstheme="minorEastAsia"/>
                <w:b/>
                <w:bCs/>
                <w:color w:val="000000"/>
                <w:sz w:val="24"/>
                <w:szCs w:val="24"/>
              </w:rPr>
              <w:t>结果</w:t>
            </w:r>
          </w:p>
        </w:tc>
        <w:tc>
          <w:tcPr>
            <w:tcW w:w="1883" w:type="dxa"/>
            <w:vMerge w:val="restart"/>
            <w:tcBorders>
              <w:tl2br w:val="nil"/>
              <w:tr2bl w:val="nil"/>
            </w:tcBorders>
            <w:shd w:val="clear" w:color="auto" w:fill="D7D7D7" w:themeFill="background1" w:themeFillShade="D8"/>
            <w:noWrap w:val="0"/>
            <w:vAlign w:val="center"/>
          </w:tcPr>
          <w:p>
            <w:pPr>
              <w:pStyle w:val="9"/>
              <w:snapToGrid w:val="0"/>
              <w:spacing w:line="290" w:lineRule="exact"/>
              <w:ind w:left="0" w:leftChars="0" w:firstLine="0" w:firstLineChars="0"/>
              <w:jc w:val="center"/>
              <w:rPr>
                <w:rFonts w:hint="eastAsia" w:asciiTheme="minorEastAsia" w:hAnsiTheme="minorEastAsia" w:eastAsiaTheme="minorEastAsia" w:cstheme="minorEastAsia"/>
                <w:b/>
                <w:bCs/>
                <w:color w:val="000000"/>
                <w:sz w:val="24"/>
                <w:szCs w:val="24"/>
                <w:lang w:val="en-US" w:eastAsia="zh-CN" w:bidi="ar-SA"/>
              </w:rPr>
            </w:pPr>
            <w:r>
              <w:rPr>
                <w:rFonts w:hint="eastAsia" w:asciiTheme="minorEastAsia" w:hAnsiTheme="minorEastAsia" w:eastAsiaTheme="minorEastAsia" w:cstheme="minorEastAsia"/>
                <w:b/>
                <w:bCs/>
                <w:color w:val="000000"/>
                <w:sz w:val="24"/>
                <w:szCs w:val="24"/>
                <w:lang w:eastAsia="zh-CN"/>
              </w:rPr>
              <w:t>自检</w:t>
            </w:r>
            <w:r>
              <w:rPr>
                <w:rFonts w:hint="eastAsia" w:asciiTheme="minorEastAsia" w:hAnsiTheme="minorEastAsia" w:eastAsiaTheme="minorEastAsia" w:cstheme="minorEastAsia"/>
                <w:b/>
                <w:bCs/>
                <w:color w:val="000000"/>
                <w:sz w:val="24"/>
                <w:szCs w:val="24"/>
              </w:rPr>
              <w:t>结论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25" w:hRule="atLeast"/>
          <w:tblHeader/>
          <w:jc w:val="center"/>
        </w:trPr>
        <w:tc>
          <w:tcPr>
            <w:tcW w:w="874" w:type="dxa"/>
            <w:vMerge w:val="continue"/>
            <w:tcBorders>
              <w:tl2br w:val="nil"/>
              <w:tr2bl w:val="nil"/>
            </w:tcBorders>
            <w:shd w:val="clear" w:color="auto" w:fill="D7D7D7" w:themeFill="background1" w:themeFillShade="D8"/>
            <w:noWrap w:val="0"/>
            <w:vAlign w:val="center"/>
          </w:tcPr>
          <w:p>
            <w:pPr>
              <w:pStyle w:val="9"/>
              <w:snapToGrid w:val="0"/>
              <w:spacing w:line="290" w:lineRule="exact"/>
              <w:ind w:left="0" w:firstLine="0"/>
              <w:jc w:val="center"/>
              <w:rPr>
                <w:rFonts w:hint="eastAsia" w:asciiTheme="minorEastAsia" w:hAnsiTheme="minorEastAsia" w:eastAsiaTheme="minorEastAsia" w:cstheme="minorEastAsia"/>
                <w:b/>
                <w:bCs/>
                <w:color w:val="000000"/>
                <w:sz w:val="24"/>
                <w:szCs w:val="24"/>
              </w:rPr>
            </w:pPr>
          </w:p>
        </w:tc>
        <w:tc>
          <w:tcPr>
            <w:tcW w:w="1392" w:type="dxa"/>
            <w:tcBorders>
              <w:tl2br w:val="nil"/>
              <w:tr2bl w:val="nil"/>
            </w:tcBorders>
            <w:shd w:val="clear" w:color="auto" w:fill="D7D7D7" w:themeFill="background1" w:themeFillShade="D8"/>
            <w:noWrap w:val="0"/>
            <w:vAlign w:val="center"/>
          </w:tcPr>
          <w:p>
            <w:pPr>
              <w:snapToGrid w:val="0"/>
              <w:jc w:val="center"/>
              <w:rPr>
                <w:rFonts w:hint="eastAsia" w:asciiTheme="minorEastAsia" w:hAnsiTheme="minorEastAsia" w:eastAsiaTheme="minorEastAsia" w:cstheme="minorEastAsia"/>
                <w:b/>
                <w:bCs/>
                <w:color w:val="000000"/>
                <w:sz w:val="24"/>
                <w:szCs w:val="24"/>
                <w:lang w:val="en-US" w:eastAsia="zh-CN" w:bidi="ar-SA"/>
              </w:rPr>
            </w:pPr>
            <w:r>
              <w:rPr>
                <w:rFonts w:hint="eastAsia" w:asciiTheme="minorEastAsia" w:hAnsiTheme="minorEastAsia" w:eastAsiaTheme="minorEastAsia" w:cstheme="minorEastAsia"/>
                <w:b/>
                <w:bCs/>
                <w:color w:val="000000"/>
                <w:sz w:val="24"/>
                <w:szCs w:val="24"/>
                <w:lang w:eastAsia="zh-CN"/>
              </w:rPr>
              <w:t>自检</w:t>
            </w:r>
            <w:r>
              <w:rPr>
                <w:rFonts w:hint="eastAsia" w:asciiTheme="minorEastAsia" w:hAnsiTheme="minorEastAsia" w:eastAsiaTheme="minorEastAsia" w:cstheme="minorEastAsia"/>
                <w:b/>
                <w:bCs/>
                <w:color w:val="000000"/>
                <w:sz w:val="24"/>
                <w:szCs w:val="24"/>
              </w:rPr>
              <w:t>项目</w:t>
            </w:r>
          </w:p>
        </w:tc>
        <w:tc>
          <w:tcPr>
            <w:tcW w:w="3776" w:type="dxa"/>
            <w:tcBorders>
              <w:tl2br w:val="nil"/>
              <w:tr2bl w:val="nil"/>
            </w:tcBorders>
            <w:shd w:val="clear" w:color="auto" w:fill="D7D7D7" w:themeFill="background1" w:themeFillShade="D8"/>
            <w:noWrap w:val="0"/>
            <w:vAlign w:val="center"/>
          </w:tcPr>
          <w:p>
            <w:pPr>
              <w:snapToGrid w:val="0"/>
              <w:jc w:val="center"/>
              <w:rPr>
                <w:rFonts w:hint="eastAsia" w:asciiTheme="minorEastAsia" w:hAnsiTheme="minorEastAsia" w:eastAsiaTheme="minorEastAsia" w:cstheme="minorEastAsia"/>
                <w:b/>
                <w:bCs/>
                <w:color w:val="000000"/>
                <w:sz w:val="24"/>
                <w:szCs w:val="24"/>
                <w:lang w:val="en-US" w:eastAsia="zh-CN" w:bidi="ar-SA"/>
              </w:rPr>
            </w:pPr>
            <w:r>
              <w:rPr>
                <w:rFonts w:hint="eastAsia" w:asciiTheme="minorEastAsia" w:hAnsiTheme="minorEastAsia" w:eastAsiaTheme="minorEastAsia" w:cstheme="minorEastAsia"/>
                <w:b/>
                <w:bCs/>
                <w:color w:val="000000"/>
                <w:sz w:val="24"/>
                <w:szCs w:val="24"/>
                <w:lang w:eastAsia="zh-CN"/>
              </w:rPr>
              <w:t>自检</w:t>
            </w:r>
            <w:r>
              <w:rPr>
                <w:rFonts w:hint="eastAsia" w:asciiTheme="minorEastAsia" w:hAnsiTheme="minorEastAsia" w:eastAsiaTheme="minorEastAsia" w:cstheme="minorEastAsia"/>
                <w:b/>
                <w:bCs/>
                <w:color w:val="000000"/>
                <w:sz w:val="24"/>
                <w:szCs w:val="24"/>
                <w:lang w:val="en-US" w:eastAsia="zh-CN"/>
              </w:rPr>
              <w:t>内容和要求</w:t>
            </w:r>
          </w:p>
        </w:tc>
        <w:tc>
          <w:tcPr>
            <w:tcW w:w="2242" w:type="dxa"/>
            <w:vMerge w:val="continue"/>
            <w:tcBorders>
              <w:tl2br w:val="nil"/>
              <w:tr2bl w:val="nil"/>
            </w:tcBorders>
            <w:shd w:val="clear" w:color="auto" w:fill="D7D7D7" w:themeFill="background1" w:themeFillShade="D8"/>
            <w:noWrap w:val="0"/>
            <w:vAlign w:val="center"/>
          </w:tcPr>
          <w:p>
            <w:pPr>
              <w:pStyle w:val="9"/>
              <w:snapToGrid w:val="0"/>
              <w:spacing w:line="290" w:lineRule="exact"/>
              <w:ind w:left="0" w:firstLine="0"/>
              <w:jc w:val="center"/>
              <w:rPr>
                <w:rFonts w:hint="eastAsia" w:asciiTheme="minorEastAsia" w:hAnsiTheme="minorEastAsia" w:eastAsiaTheme="minorEastAsia" w:cstheme="minorEastAsia"/>
                <w:b/>
                <w:bCs/>
                <w:color w:val="000000"/>
                <w:sz w:val="24"/>
                <w:szCs w:val="24"/>
              </w:rPr>
            </w:pPr>
          </w:p>
        </w:tc>
        <w:tc>
          <w:tcPr>
            <w:tcW w:w="1883" w:type="dxa"/>
            <w:vMerge w:val="continue"/>
            <w:tcBorders>
              <w:tl2br w:val="nil"/>
              <w:tr2bl w:val="nil"/>
            </w:tcBorders>
            <w:shd w:val="clear" w:color="auto" w:fill="D7D7D7" w:themeFill="background1" w:themeFillShade="D8"/>
            <w:noWrap w:val="0"/>
            <w:vAlign w:val="center"/>
          </w:tcPr>
          <w:p>
            <w:pPr>
              <w:pStyle w:val="9"/>
              <w:snapToGrid w:val="0"/>
              <w:spacing w:line="290" w:lineRule="exact"/>
              <w:ind w:left="0" w:firstLine="0"/>
              <w:jc w:val="center"/>
              <w:rPr>
                <w:rFonts w:hint="eastAsia" w:asciiTheme="minorEastAsia" w:hAnsiTheme="minorEastAsia" w:eastAsiaTheme="minorEastAsia" w:cstheme="minorEastAsia"/>
                <w:b/>
                <w:bCs/>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737" w:hRule="atLeast"/>
          <w:jc w:val="center"/>
        </w:trPr>
        <w:tc>
          <w:tcPr>
            <w:tcW w:w="874"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Theme="minorEastAsia" w:hAnsiTheme="minorEastAsia" w:eastAsiaTheme="minorEastAsia" w:cstheme="minorEastAsia"/>
                <w:color w:val="000000"/>
                <w:sz w:val="24"/>
                <w:szCs w:val="24"/>
              </w:rPr>
            </w:pPr>
          </w:p>
        </w:tc>
        <w:tc>
          <w:tcPr>
            <w:tcW w:w="1392" w:type="dxa"/>
            <w:tcBorders>
              <w:tl2br w:val="nil"/>
              <w:tr2bl w:val="nil"/>
            </w:tcBorders>
            <w:vAlign w:val="center"/>
          </w:tcPr>
          <w:p>
            <w:pPr>
              <w:pStyle w:val="9"/>
              <w:snapToGrid w:val="0"/>
              <w:spacing w:line="290" w:lineRule="exact"/>
              <w:ind w:left="0" w:leftChars="0" w:firstLine="0" w:firstLineChars="0"/>
              <w:jc w:val="both"/>
              <w:rPr>
                <w:rFonts w:hint="eastAsia" w:asciiTheme="minorEastAsia" w:hAnsiTheme="minorEastAsia" w:eastAsiaTheme="minorEastAsia" w:cstheme="minorEastAsia"/>
                <w:color w:val="000000"/>
                <w:sz w:val="24"/>
                <w:szCs w:val="24"/>
                <w:highlight w:val="none"/>
                <w:lang w:val="en-US" w:eastAsia="zh-CN" w:bidi="ar-SA"/>
              </w:rPr>
            </w:pPr>
            <w:r>
              <w:rPr>
                <w:rFonts w:hint="eastAsia" w:asciiTheme="minorEastAsia" w:hAnsiTheme="minorEastAsia" w:eastAsiaTheme="minorEastAsia" w:cstheme="minorEastAsia"/>
                <w:color w:val="000000"/>
                <w:sz w:val="24"/>
                <w:szCs w:val="24"/>
                <w:highlight w:val="none"/>
                <w:lang w:val="en-US" w:eastAsia="zh-CN"/>
              </w:rPr>
              <w:t>C3.11.9.1 管理权限的设定</w:t>
            </w:r>
          </w:p>
        </w:tc>
        <w:tc>
          <w:tcPr>
            <w:tcW w:w="3776" w:type="dxa"/>
            <w:tcBorders>
              <w:tl2br w:val="nil"/>
              <w:tr2bl w:val="nil"/>
            </w:tcBorders>
            <w:vAlign w:val="center"/>
          </w:tcPr>
          <w:p>
            <w:pPr>
              <w:pStyle w:val="9"/>
              <w:snapToGrid w:val="0"/>
              <w:spacing w:line="290" w:lineRule="exact"/>
              <w:ind w:left="0" w:leftChars="0" w:firstLine="0" w:firstLineChars="0"/>
              <w:jc w:val="both"/>
              <w:rPr>
                <w:rFonts w:hint="eastAsia" w:asciiTheme="minorEastAsia" w:hAnsiTheme="minorEastAsia" w:eastAsiaTheme="minorEastAsia" w:cstheme="minorEastAsia"/>
                <w:color w:val="000000"/>
                <w:sz w:val="24"/>
                <w:szCs w:val="24"/>
                <w:highlight w:val="none"/>
                <w:lang w:val="en-US" w:eastAsia="zh-CN" w:bidi="ar-SA"/>
              </w:rPr>
            </w:pPr>
            <w:r>
              <w:rPr>
                <w:rFonts w:hint="eastAsia" w:asciiTheme="minorEastAsia" w:hAnsiTheme="minorEastAsia" w:eastAsiaTheme="minorEastAsia" w:cstheme="minorEastAsia"/>
                <w:color w:val="000000"/>
                <w:sz w:val="24"/>
                <w:szCs w:val="24"/>
                <w:highlight w:val="none"/>
                <w:lang w:val="en-US" w:eastAsia="zh-CN"/>
              </w:rPr>
              <w:t>现场核实系统管理员的授权，检查是否符合</w:t>
            </w:r>
            <w:r>
              <w:rPr>
                <w:rFonts w:hint="eastAsia" w:asciiTheme="minorEastAsia" w:hAnsiTheme="minorEastAsia" w:eastAsiaTheme="minorEastAsia" w:cstheme="minorEastAsia"/>
                <w:sz w:val="24"/>
                <w:szCs w:val="24"/>
                <w:highlight w:val="none"/>
                <w:lang w:val="en-US" w:eastAsia="zh-CN"/>
              </w:rPr>
              <w:t>TSG 51—2023中A4.1.6.6(1</w:t>
            </w:r>
            <w:r>
              <w:rPr>
                <w:rFonts w:hint="eastAsia" w:asciiTheme="minorEastAsia" w:hAnsiTheme="minorEastAsia" w:eastAsiaTheme="minorEastAsia" w:cstheme="minorEastAsia"/>
                <w:color w:val="000000"/>
                <w:sz w:val="24"/>
                <w:szCs w:val="24"/>
                <w:highlight w:val="none"/>
                <w:lang w:val="en-US" w:eastAsia="zh-CN"/>
              </w:rPr>
              <w:t>)的规定</w:t>
            </w:r>
          </w:p>
        </w:tc>
        <w:tc>
          <w:tcPr>
            <w:tcW w:w="2242" w:type="dxa"/>
            <w:tcBorders>
              <w:tl2br w:val="nil"/>
              <w:tr2bl w:val="nil"/>
            </w:tcBorders>
            <w:vAlign w:val="center"/>
          </w:tcPr>
          <w:p>
            <w:pPr>
              <w:pStyle w:val="9"/>
              <w:snapToGrid w:val="0"/>
              <w:spacing w:line="290" w:lineRule="exact"/>
              <w:ind w:left="0" w:leftChars="0" w:firstLine="0" w:firstLineChars="0"/>
              <w:jc w:val="center"/>
              <w:rPr>
                <w:rFonts w:hint="eastAsia" w:asciiTheme="minorEastAsia" w:hAnsiTheme="minorEastAsia" w:eastAsiaTheme="minorEastAsia" w:cstheme="minorEastAsia"/>
                <w:color w:val="000000"/>
                <w:sz w:val="24"/>
                <w:szCs w:val="24"/>
                <w:highlight w:val="none"/>
                <w:lang w:val="en-US" w:eastAsia="zh-CN" w:bidi="ar-SA"/>
              </w:rPr>
            </w:pPr>
          </w:p>
        </w:tc>
        <w:tc>
          <w:tcPr>
            <w:tcW w:w="1883"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737" w:hRule="atLeast"/>
          <w:jc w:val="center"/>
        </w:trPr>
        <w:tc>
          <w:tcPr>
            <w:tcW w:w="874"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Theme="minorEastAsia" w:hAnsiTheme="minorEastAsia" w:eastAsiaTheme="minorEastAsia" w:cstheme="minorEastAsia"/>
                <w:color w:val="000000"/>
                <w:sz w:val="24"/>
                <w:szCs w:val="24"/>
              </w:rPr>
            </w:pPr>
          </w:p>
        </w:tc>
        <w:tc>
          <w:tcPr>
            <w:tcW w:w="1392" w:type="dxa"/>
            <w:tcBorders>
              <w:tl2br w:val="nil"/>
              <w:tr2bl w:val="nil"/>
            </w:tcBorders>
            <w:vAlign w:val="center"/>
          </w:tcPr>
          <w:p>
            <w:pPr>
              <w:pStyle w:val="9"/>
              <w:snapToGrid w:val="0"/>
              <w:spacing w:line="290" w:lineRule="exact"/>
              <w:ind w:left="0" w:leftChars="0" w:firstLine="0" w:firstLineChars="0"/>
              <w:jc w:val="both"/>
              <w:rPr>
                <w:rFonts w:hint="eastAsia" w:asciiTheme="minorEastAsia" w:hAnsiTheme="minorEastAsia" w:eastAsiaTheme="minorEastAsia" w:cstheme="minorEastAsia"/>
                <w:color w:val="000000"/>
                <w:sz w:val="24"/>
                <w:szCs w:val="24"/>
                <w:highlight w:val="none"/>
                <w:lang w:val="en-US" w:eastAsia="zh-CN" w:bidi="ar-SA"/>
              </w:rPr>
            </w:pPr>
            <w:r>
              <w:rPr>
                <w:rFonts w:hint="eastAsia" w:asciiTheme="minorEastAsia" w:hAnsiTheme="minorEastAsia" w:eastAsiaTheme="minorEastAsia" w:cstheme="minorEastAsia"/>
                <w:color w:val="000000"/>
                <w:sz w:val="24"/>
                <w:szCs w:val="24"/>
                <w:highlight w:val="none"/>
                <w:lang w:val="en-US" w:eastAsia="zh-CN"/>
              </w:rPr>
              <w:t>C3.11.9.2 故障自诊断</w:t>
            </w:r>
          </w:p>
        </w:tc>
        <w:tc>
          <w:tcPr>
            <w:tcW w:w="3776" w:type="dxa"/>
            <w:tcBorders>
              <w:tl2br w:val="nil"/>
              <w:tr2bl w:val="nil"/>
            </w:tcBorders>
            <w:vAlign w:val="center"/>
          </w:tcPr>
          <w:p>
            <w:pPr>
              <w:pStyle w:val="9"/>
              <w:snapToGrid w:val="0"/>
              <w:spacing w:line="290" w:lineRule="exact"/>
              <w:ind w:left="0" w:leftChars="0" w:firstLine="0" w:firstLineChars="0"/>
              <w:jc w:val="both"/>
              <w:rPr>
                <w:rFonts w:hint="eastAsia" w:asciiTheme="minorEastAsia" w:hAnsiTheme="minorEastAsia" w:eastAsiaTheme="minorEastAsia" w:cstheme="minorEastAsia"/>
                <w:color w:val="000000"/>
                <w:sz w:val="24"/>
                <w:szCs w:val="24"/>
                <w:highlight w:val="none"/>
                <w:lang w:val="en-US" w:eastAsia="zh-CN" w:bidi="ar-SA"/>
              </w:rPr>
            </w:pPr>
            <w:r>
              <w:rPr>
                <w:rFonts w:hint="eastAsia" w:asciiTheme="minorEastAsia" w:hAnsiTheme="minorEastAsia" w:eastAsiaTheme="minorEastAsia" w:cstheme="minorEastAsia"/>
                <w:color w:val="000000"/>
                <w:sz w:val="24"/>
                <w:szCs w:val="24"/>
                <w:highlight w:val="none"/>
                <w:lang w:val="en-US" w:eastAsia="zh-CN"/>
              </w:rPr>
              <w:t>开机进入系统后，现场核实系统运行自行检查程序的结果，检查是否符合</w:t>
            </w:r>
            <w:r>
              <w:rPr>
                <w:rFonts w:hint="eastAsia" w:asciiTheme="minorEastAsia" w:hAnsiTheme="minorEastAsia" w:eastAsiaTheme="minorEastAsia" w:cstheme="minorEastAsia"/>
                <w:sz w:val="24"/>
                <w:szCs w:val="24"/>
                <w:highlight w:val="none"/>
                <w:lang w:val="en-US" w:eastAsia="zh-CN"/>
              </w:rPr>
              <w:t>TSG 51—2023中A4.1.6.6(3</w:t>
            </w:r>
            <w:r>
              <w:rPr>
                <w:rFonts w:hint="eastAsia" w:asciiTheme="minorEastAsia" w:hAnsiTheme="minorEastAsia" w:eastAsiaTheme="minorEastAsia" w:cstheme="minorEastAsia"/>
                <w:color w:val="000000"/>
                <w:sz w:val="24"/>
                <w:szCs w:val="24"/>
                <w:highlight w:val="none"/>
                <w:lang w:val="en-US" w:eastAsia="zh-CN"/>
              </w:rPr>
              <w:t>)的规定</w:t>
            </w:r>
          </w:p>
        </w:tc>
        <w:tc>
          <w:tcPr>
            <w:tcW w:w="2242" w:type="dxa"/>
            <w:tcBorders>
              <w:tl2br w:val="nil"/>
              <w:tr2bl w:val="nil"/>
            </w:tcBorders>
            <w:vAlign w:val="center"/>
          </w:tcPr>
          <w:p>
            <w:pPr>
              <w:pStyle w:val="9"/>
              <w:snapToGrid w:val="0"/>
              <w:spacing w:line="290" w:lineRule="exact"/>
              <w:ind w:left="0" w:leftChars="0" w:firstLine="0" w:firstLineChars="0"/>
              <w:jc w:val="center"/>
              <w:rPr>
                <w:rFonts w:hint="eastAsia" w:asciiTheme="minorEastAsia" w:hAnsiTheme="minorEastAsia" w:eastAsiaTheme="minorEastAsia" w:cstheme="minorEastAsia"/>
                <w:color w:val="000000"/>
                <w:sz w:val="24"/>
                <w:szCs w:val="24"/>
                <w:highlight w:val="none"/>
                <w:lang w:val="en-US" w:eastAsia="zh-CN" w:bidi="ar-SA"/>
              </w:rPr>
            </w:pPr>
          </w:p>
        </w:tc>
        <w:tc>
          <w:tcPr>
            <w:tcW w:w="1883"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737" w:hRule="atLeast"/>
          <w:jc w:val="center"/>
        </w:trPr>
        <w:tc>
          <w:tcPr>
            <w:tcW w:w="874"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Theme="minorEastAsia" w:hAnsiTheme="minorEastAsia" w:eastAsiaTheme="minorEastAsia" w:cstheme="minorEastAsia"/>
                <w:color w:val="000000"/>
                <w:sz w:val="24"/>
                <w:szCs w:val="24"/>
              </w:rPr>
            </w:pPr>
          </w:p>
        </w:tc>
        <w:tc>
          <w:tcPr>
            <w:tcW w:w="1392" w:type="dxa"/>
            <w:tcBorders>
              <w:tl2br w:val="nil"/>
              <w:tr2bl w:val="nil"/>
            </w:tcBorders>
            <w:vAlign w:val="center"/>
          </w:tcPr>
          <w:p>
            <w:pPr>
              <w:pStyle w:val="9"/>
              <w:snapToGrid w:val="0"/>
              <w:spacing w:line="290" w:lineRule="exact"/>
              <w:ind w:left="0" w:leftChars="0" w:firstLine="0" w:firstLineChars="0"/>
              <w:jc w:val="both"/>
              <w:rPr>
                <w:rFonts w:hint="eastAsia" w:asciiTheme="minorEastAsia" w:hAnsiTheme="minorEastAsia" w:eastAsiaTheme="minorEastAsia" w:cstheme="minorEastAsia"/>
                <w:color w:val="000000"/>
                <w:sz w:val="24"/>
                <w:szCs w:val="24"/>
                <w:highlight w:val="none"/>
                <w:lang w:val="en-US" w:eastAsia="zh-CN" w:bidi="ar-SA"/>
              </w:rPr>
            </w:pPr>
            <w:r>
              <w:rPr>
                <w:rFonts w:hint="eastAsia" w:asciiTheme="minorEastAsia" w:hAnsiTheme="minorEastAsia" w:eastAsiaTheme="minorEastAsia" w:cstheme="minorEastAsia"/>
                <w:color w:val="000000"/>
                <w:sz w:val="24"/>
                <w:szCs w:val="24"/>
                <w:highlight w:val="none"/>
                <w:lang w:val="en-US" w:eastAsia="zh-CN"/>
              </w:rPr>
              <w:t>C3.11.9.3 报警装置</w:t>
            </w:r>
          </w:p>
        </w:tc>
        <w:tc>
          <w:tcPr>
            <w:tcW w:w="3776" w:type="dxa"/>
            <w:tcBorders>
              <w:tl2br w:val="nil"/>
              <w:tr2bl w:val="nil"/>
            </w:tcBorders>
            <w:vAlign w:val="center"/>
          </w:tcPr>
          <w:p>
            <w:pPr>
              <w:pStyle w:val="9"/>
              <w:snapToGrid w:val="0"/>
              <w:spacing w:line="290" w:lineRule="exact"/>
              <w:ind w:left="0" w:leftChars="0" w:firstLine="0" w:firstLineChars="0"/>
              <w:jc w:val="both"/>
              <w:rPr>
                <w:rFonts w:hint="eastAsia" w:asciiTheme="minorEastAsia" w:hAnsiTheme="minorEastAsia" w:eastAsiaTheme="minorEastAsia" w:cstheme="minorEastAsia"/>
                <w:color w:val="000000"/>
                <w:sz w:val="24"/>
                <w:szCs w:val="24"/>
                <w:highlight w:val="none"/>
                <w:lang w:val="en-US" w:eastAsia="zh-CN" w:bidi="ar-SA"/>
              </w:rPr>
            </w:pPr>
            <w:r>
              <w:rPr>
                <w:rFonts w:hint="eastAsia" w:asciiTheme="minorEastAsia" w:hAnsiTheme="minorEastAsia" w:eastAsiaTheme="minorEastAsia" w:cstheme="minorEastAsia"/>
                <w:color w:val="000000"/>
                <w:sz w:val="24"/>
                <w:szCs w:val="24"/>
                <w:highlight w:val="none"/>
                <w:lang w:val="en-US" w:eastAsia="zh-CN"/>
              </w:rPr>
              <w:t>在空载的条件下，通过按急停或者系统设计的报警信号现场验证起重机械各种报警装置的动作，检查是否符合</w:t>
            </w:r>
            <w:r>
              <w:rPr>
                <w:rFonts w:hint="eastAsia" w:asciiTheme="minorEastAsia" w:hAnsiTheme="minorEastAsia" w:eastAsiaTheme="minorEastAsia" w:cstheme="minorEastAsia"/>
                <w:sz w:val="24"/>
                <w:szCs w:val="24"/>
                <w:highlight w:val="none"/>
                <w:lang w:val="en-US" w:eastAsia="zh-CN"/>
              </w:rPr>
              <w:t>TSG 51—2023中A4.1.6.6(4</w:t>
            </w:r>
            <w:r>
              <w:rPr>
                <w:rFonts w:hint="eastAsia" w:asciiTheme="minorEastAsia" w:hAnsiTheme="minorEastAsia" w:eastAsiaTheme="minorEastAsia" w:cstheme="minorEastAsia"/>
                <w:color w:val="000000"/>
                <w:sz w:val="24"/>
                <w:szCs w:val="24"/>
                <w:highlight w:val="none"/>
                <w:lang w:val="en-US" w:eastAsia="zh-CN"/>
              </w:rPr>
              <w:t>)的规定</w:t>
            </w:r>
          </w:p>
        </w:tc>
        <w:tc>
          <w:tcPr>
            <w:tcW w:w="2242" w:type="dxa"/>
            <w:tcBorders>
              <w:tl2br w:val="nil"/>
              <w:tr2bl w:val="nil"/>
            </w:tcBorders>
            <w:vAlign w:val="center"/>
          </w:tcPr>
          <w:p>
            <w:pPr>
              <w:pStyle w:val="9"/>
              <w:snapToGrid w:val="0"/>
              <w:spacing w:line="290" w:lineRule="exact"/>
              <w:ind w:left="0" w:leftChars="0" w:firstLine="0" w:firstLineChars="0"/>
              <w:jc w:val="center"/>
              <w:rPr>
                <w:rFonts w:hint="eastAsia" w:asciiTheme="minorEastAsia" w:hAnsiTheme="minorEastAsia" w:eastAsiaTheme="minorEastAsia" w:cstheme="minorEastAsia"/>
                <w:color w:val="000000"/>
                <w:sz w:val="24"/>
                <w:szCs w:val="24"/>
                <w:highlight w:val="none"/>
                <w:lang w:val="en-US" w:eastAsia="zh-CN" w:bidi="ar-SA"/>
              </w:rPr>
            </w:pPr>
          </w:p>
        </w:tc>
        <w:tc>
          <w:tcPr>
            <w:tcW w:w="1883"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737" w:hRule="atLeast"/>
          <w:jc w:val="center"/>
        </w:trPr>
        <w:tc>
          <w:tcPr>
            <w:tcW w:w="874"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Theme="minorEastAsia" w:hAnsiTheme="minorEastAsia" w:eastAsiaTheme="minorEastAsia" w:cstheme="minorEastAsia"/>
                <w:color w:val="000000"/>
                <w:sz w:val="24"/>
                <w:szCs w:val="24"/>
              </w:rPr>
            </w:pPr>
          </w:p>
        </w:tc>
        <w:tc>
          <w:tcPr>
            <w:tcW w:w="1392" w:type="dxa"/>
            <w:tcBorders>
              <w:tl2br w:val="nil"/>
              <w:tr2bl w:val="nil"/>
            </w:tcBorders>
            <w:vAlign w:val="center"/>
          </w:tcPr>
          <w:p>
            <w:pPr>
              <w:pStyle w:val="9"/>
              <w:snapToGrid w:val="0"/>
              <w:spacing w:line="290" w:lineRule="exact"/>
              <w:ind w:left="0" w:leftChars="0" w:firstLine="0" w:firstLineChars="0"/>
              <w:jc w:val="both"/>
              <w:rPr>
                <w:rFonts w:hint="eastAsia" w:asciiTheme="minorEastAsia" w:hAnsiTheme="minorEastAsia" w:eastAsiaTheme="minorEastAsia" w:cstheme="minorEastAsia"/>
                <w:color w:val="000000"/>
                <w:sz w:val="24"/>
                <w:szCs w:val="24"/>
                <w:highlight w:val="none"/>
                <w:lang w:val="en-US" w:eastAsia="zh-CN" w:bidi="ar-SA"/>
              </w:rPr>
            </w:pPr>
            <w:r>
              <w:rPr>
                <w:rFonts w:hint="eastAsia" w:asciiTheme="minorEastAsia" w:hAnsiTheme="minorEastAsia" w:eastAsiaTheme="minorEastAsia" w:cstheme="minorEastAsia"/>
                <w:color w:val="000000"/>
                <w:sz w:val="24"/>
                <w:szCs w:val="24"/>
                <w:highlight w:val="none"/>
                <w:lang w:val="en-US" w:eastAsia="zh-CN"/>
              </w:rPr>
              <w:t>C3.11.9.4 文字表达形式</w:t>
            </w:r>
          </w:p>
        </w:tc>
        <w:tc>
          <w:tcPr>
            <w:tcW w:w="3776" w:type="dxa"/>
            <w:tcBorders>
              <w:tl2br w:val="nil"/>
              <w:tr2bl w:val="nil"/>
            </w:tcBorders>
            <w:vAlign w:val="center"/>
          </w:tcPr>
          <w:p>
            <w:pPr>
              <w:pStyle w:val="9"/>
              <w:snapToGrid w:val="0"/>
              <w:spacing w:line="290" w:lineRule="exact"/>
              <w:ind w:left="0" w:leftChars="0" w:firstLine="0" w:firstLineChars="0"/>
              <w:jc w:val="both"/>
              <w:rPr>
                <w:rFonts w:hint="eastAsia" w:asciiTheme="minorEastAsia" w:hAnsiTheme="minorEastAsia" w:eastAsiaTheme="minorEastAsia" w:cstheme="minorEastAsia"/>
                <w:color w:val="000000"/>
                <w:sz w:val="24"/>
                <w:szCs w:val="24"/>
                <w:highlight w:val="none"/>
                <w:lang w:val="en-US" w:eastAsia="zh-CN" w:bidi="ar-SA"/>
              </w:rPr>
            </w:pPr>
            <w:r>
              <w:rPr>
                <w:rFonts w:hint="eastAsia" w:asciiTheme="minorEastAsia" w:hAnsiTheme="minorEastAsia" w:eastAsiaTheme="minorEastAsia" w:cstheme="minorEastAsia"/>
                <w:color w:val="000000"/>
                <w:sz w:val="24"/>
                <w:szCs w:val="24"/>
                <w:highlight w:val="none"/>
                <w:lang w:val="en-US" w:eastAsia="zh-CN"/>
              </w:rPr>
              <w:t>现场目测系统显示的所有界面的文字表达形式为简体中文</w:t>
            </w:r>
          </w:p>
        </w:tc>
        <w:tc>
          <w:tcPr>
            <w:tcW w:w="2242" w:type="dxa"/>
            <w:tcBorders>
              <w:tl2br w:val="nil"/>
              <w:tr2bl w:val="nil"/>
            </w:tcBorders>
            <w:vAlign w:val="center"/>
          </w:tcPr>
          <w:p>
            <w:pPr>
              <w:pStyle w:val="9"/>
              <w:snapToGrid w:val="0"/>
              <w:spacing w:line="290" w:lineRule="exact"/>
              <w:ind w:left="0" w:leftChars="0" w:firstLine="0" w:firstLineChars="0"/>
              <w:jc w:val="center"/>
              <w:rPr>
                <w:rFonts w:hint="eastAsia" w:asciiTheme="minorEastAsia" w:hAnsiTheme="minorEastAsia" w:eastAsiaTheme="minorEastAsia" w:cstheme="minorEastAsia"/>
                <w:color w:val="000000"/>
                <w:sz w:val="24"/>
                <w:szCs w:val="24"/>
                <w:highlight w:val="none"/>
                <w:lang w:val="en-US" w:eastAsia="zh-CN" w:bidi="ar-SA"/>
              </w:rPr>
            </w:pPr>
          </w:p>
        </w:tc>
        <w:tc>
          <w:tcPr>
            <w:tcW w:w="1883"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737" w:hRule="atLeast"/>
          <w:jc w:val="center"/>
        </w:trPr>
        <w:tc>
          <w:tcPr>
            <w:tcW w:w="874"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Theme="minorEastAsia" w:hAnsiTheme="minorEastAsia" w:eastAsiaTheme="minorEastAsia" w:cstheme="minorEastAsia"/>
                <w:color w:val="000000"/>
                <w:sz w:val="24"/>
                <w:szCs w:val="24"/>
              </w:rPr>
            </w:pPr>
          </w:p>
        </w:tc>
        <w:tc>
          <w:tcPr>
            <w:tcW w:w="1392" w:type="dxa"/>
            <w:tcBorders>
              <w:tl2br w:val="nil"/>
              <w:tr2bl w:val="nil"/>
            </w:tcBorders>
            <w:vAlign w:val="center"/>
          </w:tcPr>
          <w:p>
            <w:pPr>
              <w:pStyle w:val="9"/>
              <w:snapToGrid w:val="0"/>
              <w:spacing w:line="290" w:lineRule="exact"/>
              <w:ind w:left="0" w:leftChars="0" w:firstLine="0" w:firstLineChars="0"/>
              <w:jc w:val="both"/>
              <w:rPr>
                <w:rFonts w:hint="eastAsia" w:asciiTheme="minorEastAsia" w:hAnsiTheme="minorEastAsia" w:eastAsiaTheme="minorEastAsia" w:cstheme="minorEastAsia"/>
                <w:color w:val="000000"/>
                <w:sz w:val="24"/>
                <w:szCs w:val="24"/>
                <w:highlight w:val="none"/>
                <w:lang w:val="en-US" w:eastAsia="zh-CN" w:bidi="ar-SA"/>
              </w:rPr>
            </w:pPr>
            <w:r>
              <w:rPr>
                <w:rFonts w:hint="eastAsia" w:asciiTheme="minorEastAsia" w:hAnsiTheme="minorEastAsia" w:eastAsiaTheme="minorEastAsia" w:cstheme="minorEastAsia"/>
                <w:color w:val="000000"/>
                <w:sz w:val="24"/>
                <w:szCs w:val="24"/>
                <w:highlight w:val="none"/>
              </w:rPr>
              <w:t>C3.11.9.5 显示信息的清晰度</w:t>
            </w:r>
          </w:p>
        </w:tc>
        <w:tc>
          <w:tcPr>
            <w:tcW w:w="3776" w:type="dxa"/>
            <w:tcBorders>
              <w:tl2br w:val="nil"/>
              <w:tr2bl w:val="nil"/>
            </w:tcBorders>
            <w:vAlign w:val="center"/>
          </w:tcPr>
          <w:p>
            <w:pPr>
              <w:pStyle w:val="9"/>
              <w:snapToGrid w:val="0"/>
              <w:spacing w:line="290" w:lineRule="exact"/>
              <w:ind w:left="0" w:leftChars="0" w:firstLine="0" w:firstLineChars="0"/>
              <w:jc w:val="both"/>
              <w:rPr>
                <w:rFonts w:hint="eastAsia" w:asciiTheme="minorEastAsia" w:hAnsiTheme="minorEastAsia" w:eastAsiaTheme="minorEastAsia" w:cstheme="minorEastAsia"/>
                <w:color w:val="000000"/>
                <w:sz w:val="24"/>
                <w:szCs w:val="24"/>
                <w:highlight w:val="none"/>
                <w:lang w:val="en-US" w:eastAsia="zh-CN" w:bidi="ar-SA"/>
              </w:rPr>
            </w:pPr>
            <w:r>
              <w:rPr>
                <w:rFonts w:hint="eastAsia" w:asciiTheme="minorEastAsia" w:hAnsiTheme="minorEastAsia" w:eastAsiaTheme="minorEastAsia" w:cstheme="minorEastAsia"/>
                <w:color w:val="000000"/>
                <w:sz w:val="24"/>
                <w:szCs w:val="24"/>
                <w:highlight w:val="none"/>
              </w:rPr>
              <w:t>检验人员坐在司机室的座位上，斜视 45°，是否可清晰完整地观察到整个监控画面，包括视频系统的画面，画面上显示的信息不刺目、不干扰视线，清晰可辨</w:t>
            </w:r>
          </w:p>
        </w:tc>
        <w:tc>
          <w:tcPr>
            <w:tcW w:w="2242" w:type="dxa"/>
            <w:tcBorders>
              <w:tl2br w:val="nil"/>
              <w:tr2bl w:val="nil"/>
            </w:tcBorders>
            <w:vAlign w:val="center"/>
          </w:tcPr>
          <w:p>
            <w:pPr>
              <w:pStyle w:val="9"/>
              <w:snapToGrid w:val="0"/>
              <w:spacing w:line="290" w:lineRule="exact"/>
              <w:ind w:left="0" w:leftChars="0" w:firstLine="0" w:firstLineChars="0"/>
              <w:jc w:val="center"/>
              <w:rPr>
                <w:rFonts w:hint="eastAsia" w:asciiTheme="minorEastAsia" w:hAnsiTheme="minorEastAsia" w:eastAsiaTheme="minorEastAsia" w:cstheme="minorEastAsia"/>
                <w:color w:val="000000"/>
                <w:sz w:val="24"/>
                <w:szCs w:val="24"/>
                <w:highlight w:val="none"/>
                <w:lang w:val="en-US" w:eastAsia="zh-CN" w:bidi="ar-SA"/>
              </w:rPr>
            </w:pPr>
          </w:p>
        </w:tc>
        <w:tc>
          <w:tcPr>
            <w:tcW w:w="1883"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737" w:hRule="atLeast"/>
          <w:jc w:val="center"/>
        </w:trPr>
        <w:tc>
          <w:tcPr>
            <w:tcW w:w="874"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Theme="minorEastAsia" w:hAnsiTheme="minorEastAsia" w:eastAsiaTheme="minorEastAsia" w:cstheme="minorEastAsia"/>
                <w:color w:val="000000"/>
                <w:sz w:val="24"/>
                <w:szCs w:val="24"/>
              </w:rPr>
            </w:pPr>
          </w:p>
        </w:tc>
        <w:tc>
          <w:tcPr>
            <w:tcW w:w="1392" w:type="dxa"/>
            <w:tcBorders>
              <w:tl2br w:val="nil"/>
              <w:tr2bl w:val="nil"/>
            </w:tcBorders>
            <w:vAlign w:val="center"/>
          </w:tcPr>
          <w:p>
            <w:pPr>
              <w:pStyle w:val="9"/>
              <w:snapToGrid w:val="0"/>
              <w:spacing w:line="290" w:lineRule="exact"/>
              <w:ind w:left="0" w:leftChars="0" w:firstLine="0" w:firstLineChars="0"/>
              <w:jc w:val="both"/>
              <w:rPr>
                <w:rFonts w:hint="eastAsia" w:asciiTheme="minorEastAsia" w:hAnsiTheme="minorEastAsia" w:eastAsiaTheme="minorEastAsia" w:cstheme="minorEastAsia"/>
                <w:color w:val="000000"/>
                <w:sz w:val="24"/>
                <w:szCs w:val="24"/>
                <w:highlight w:val="none"/>
                <w:lang w:val="en-US" w:eastAsia="zh-CN" w:bidi="ar-SA"/>
              </w:rPr>
            </w:pPr>
            <w:r>
              <w:rPr>
                <w:rFonts w:hint="eastAsia" w:asciiTheme="minorEastAsia" w:hAnsiTheme="minorEastAsia" w:eastAsiaTheme="minorEastAsia" w:cstheme="minorEastAsia"/>
                <w:color w:val="000000"/>
                <w:sz w:val="24"/>
                <w:szCs w:val="24"/>
                <w:highlight w:val="none"/>
              </w:rPr>
              <w:t>C3.11.9.6 历史追溯性</w:t>
            </w:r>
          </w:p>
        </w:tc>
        <w:tc>
          <w:tcPr>
            <w:tcW w:w="3776" w:type="dxa"/>
            <w:tcBorders>
              <w:tl2br w:val="nil"/>
              <w:tr2bl w:val="nil"/>
            </w:tcBorders>
            <w:vAlign w:val="center"/>
          </w:tcPr>
          <w:p>
            <w:pPr>
              <w:pStyle w:val="9"/>
              <w:snapToGrid w:val="0"/>
              <w:spacing w:line="290" w:lineRule="exact"/>
              <w:ind w:left="0" w:leftChars="0" w:firstLine="0" w:firstLineChars="0"/>
              <w:jc w:val="both"/>
              <w:rPr>
                <w:rFonts w:hint="eastAsia" w:asciiTheme="minorEastAsia" w:hAnsiTheme="minorEastAsia" w:eastAsiaTheme="minorEastAsia" w:cstheme="minorEastAsia"/>
                <w:color w:val="000000"/>
                <w:sz w:val="24"/>
                <w:szCs w:val="24"/>
                <w:highlight w:val="none"/>
                <w:lang w:val="en-US" w:eastAsia="zh-CN" w:bidi="ar-SA"/>
              </w:rPr>
            </w:pPr>
            <w:r>
              <w:rPr>
                <w:rFonts w:hint="eastAsia" w:asciiTheme="minorEastAsia" w:hAnsiTheme="minorEastAsia" w:eastAsiaTheme="minorEastAsia" w:cstheme="minorEastAsia"/>
                <w:color w:val="000000"/>
                <w:sz w:val="24"/>
                <w:szCs w:val="24"/>
                <w:highlight w:val="none"/>
              </w:rPr>
              <w:t>调取连续工作一个工作循环过程中存储的所有信息，检查系统存储的数据信息或者图像信息应当包含数据或者图像的编号，时间和日期与试验的数据应当一致，并且检查是否符合</w:t>
            </w:r>
            <w:r>
              <w:rPr>
                <w:rFonts w:hint="eastAsia" w:asciiTheme="minorEastAsia" w:hAnsiTheme="minorEastAsia" w:eastAsiaTheme="minorEastAsia" w:cstheme="minorEastAsia"/>
                <w:sz w:val="24"/>
                <w:szCs w:val="24"/>
                <w:highlight w:val="none"/>
                <w:lang w:val="en-US" w:eastAsia="zh-CN"/>
              </w:rPr>
              <w:t>TSG 51—2023中A4.1.6.6(2</w:t>
            </w:r>
            <w:r>
              <w:rPr>
                <w:rFonts w:hint="eastAsia" w:asciiTheme="minorEastAsia" w:hAnsiTheme="minorEastAsia" w:eastAsiaTheme="minorEastAsia" w:cstheme="minorEastAsia"/>
                <w:color w:val="000000"/>
                <w:sz w:val="24"/>
                <w:szCs w:val="24"/>
                <w:highlight w:val="none"/>
                <w:lang w:val="en-US" w:eastAsia="zh-CN"/>
              </w:rPr>
              <w:t>)</w:t>
            </w:r>
            <w:r>
              <w:rPr>
                <w:rFonts w:hint="eastAsia" w:asciiTheme="minorEastAsia" w:hAnsiTheme="minorEastAsia" w:eastAsiaTheme="minorEastAsia" w:cstheme="minorEastAsia"/>
                <w:color w:val="000000"/>
                <w:sz w:val="24"/>
                <w:szCs w:val="24"/>
                <w:highlight w:val="none"/>
              </w:rPr>
              <w:t>的规定</w:t>
            </w:r>
          </w:p>
        </w:tc>
        <w:tc>
          <w:tcPr>
            <w:tcW w:w="2242" w:type="dxa"/>
            <w:tcBorders>
              <w:tl2br w:val="nil"/>
              <w:tr2bl w:val="nil"/>
            </w:tcBorders>
            <w:vAlign w:val="center"/>
          </w:tcPr>
          <w:p>
            <w:pPr>
              <w:pStyle w:val="9"/>
              <w:snapToGrid w:val="0"/>
              <w:spacing w:line="290" w:lineRule="exact"/>
              <w:ind w:left="0" w:leftChars="0" w:firstLine="0" w:firstLineChars="0"/>
              <w:jc w:val="center"/>
              <w:rPr>
                <w:rFonts w:hint="eastAsia" w:asciiTheme="minorEastAsia" w:hAnsiTheme="minorEastAsia" w:eastAsiaTheme="minorEastAsia" w:cstheme="minorEastAsia"/>
                <w:color w:val="000000"/>
                <w:sz w:val="24"/>
                <w:szCs w:val="24"/>
                <w:highlight w:val="none"/>
                <w:lang w:val="en-US" w:eastAsia="zh-CN" w:bidi="ar-SA"/>
              </w:rPr>
            </w:pPr>
          </w:p>
        </w:tc>
        <w:tc>
          <w:tcPr>
            <w:tcW w:w="1883"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737" w:hRule="atLeast"/>
          <w:jc w:val="center"/>
        </w:trPr>
        <w:tc>
          <w:tcPr>
            <w:tcW w:w="874"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Theme="minorEastAsia" w:hAnsiTheme="minorEastAsia" w:eastAsiaTheme="minorEastAsia" w:cstheme="minorEastAsia"/>
                <w:color w:val="000000"/>
                <w:sz w:val="24"/>
                <w:szCs w:val="24"/>
              </w:rPr>
            </w:pPr>
          </w:p>
        </w:tc>
        <w:tc>
          <w:tcPr>
            <w:tcW w:w="1392" w:type="dxa"/>
            <w:tcBorders>
              <w:tl2br w:val="nil"/>
              <w:tr2bl w:val="nil"/>
            </w:tcBorders>
            <w:vAlign w:val="center"/>
          </w:tcPr>
          <w:p>
            <w:pPr>
              <w:pStyle w:val="9"/>
              <w:snapToGrid w:val="0"/>
              <w:spacing w:line="290" w:lineRule="exact"/>
              <w:ind w:left="0" w:leftChars="0" w:firstLine="0" w:firstLineChars="0"/>
              <w:jc w:val="both"/>
              <w:rPr>
                <w:rFonts w:hint="eastAsia" w:asciiTheme="minorEastAsia" w:hAnsiTheme="minorEastAsia" w:eastAsiaTheme="minorEastAsia" w:cstheme="minorEastAsia"/>
                <w:color w:val="000000"/>
                <w:sz w:val="24"/>
                <w:szCs w:val="24"/>
                <w:highlight w:val="none"/>
                <w:lang w:val="en-US" w:eastAsia="zh-CN" w:bidi="ar-SA"/>
              </w:rPr>
            </w:pPr>
            <w:r>
              <w:rPr>
                <w:rFonts w:hint="eastAsia" w:asciiTheme="minorEastAsia" w:hAnsiTheme="minorEastAsia" w:eastAsiaTheme="minorEastAsia" w:cstheme="minorEastAsia"/>
                <w:color w:val="000000"/>
                <w:sz w:val="24"/>
                <w:szCs w:val="24"/>
                <w:highlight w:val="none"/>
              </w:rPr>
              <w:t>C3.11.9.7 采样周期</w:t>
            </w:r>
          </w:p>
        </w:tc>
        <w:tc>
          <w:tcPr>
            <w:tcW w:w="3776" w:type="dxa"/>
            <w:tcBorders>
              <w:tl2br w:val="nil"/>
              <w:tr2bl w:val="nil"/>
            </w:tcBorders>
            <w:vAlign w:val="center"/>
          </w:tcPr>
          <w:p>
            <w:pPr>
              <w:pStyle w:val="9"/>
              <w:snapToGrid w:val="0"/>
              <w:spacing w:line="290" w:lineRule="exact"/>
              <w:ind w:left="0" w:leftChars="0" w:firstLine="0" w:firstLineChars="0"/>
              <w:jc w:val="both"/>
              <w:rPr>
                <w:rFonts w:hint="eastAsia" w:asciiTheme="minorEastAsia" w:hAnsiTheme="minorEastAsia" w:eastAsiaTheme="minorEastAsia" w:cstheme="minorEastAsia"/>
                <w:color w:val="000000"/>
                <w:sz w:val="24"/>
                <w:szCs w:val="24"/>
                <w:highlight w:val="none"/>
                <w:lang w:val="en-US" w:eastAsia="zh-CN" w:bidi="ar-SA"/>
              </w:rPr>
            </w:pPr>
            <w:r>
              <w:rPr>
                <w:rFonts w:hint="eastAsia" w:asciiTheme="minorEastAsia" w:hAnsiTheme="minorEastAsia" w:eastAsiaTheme="minorEastAsia" w:cstheme="minorEastAsia"/>
                <w:color w:val="000000"/>
                <w:sz w:val="24"/>
                <w:szCs w:val="24"/>
                <w:highlight w:val="none"/>
              </w:rPr>
              <w:t>≤</w:t>
            </w:r>
            <w:r>
              <w:rPr>
                <w:rFonts w:hint="eastAsia" w:asciiTheme="minorEastAsia" w:hAnsiTheme="minorEastAsia" w:eastAsiaTheme="minorEastAsia" w:cstheme="minorEastAsia"/>
                <w:color w:val="000000"/>
                <w:sz w:val="24"/>
                <w:szCs w:val="24"/>
                <w:highlight w:val="none"/>
                <w:lang w:val="en-US" w:eastAsia="zh-CN"/>
              </w:rPr>
              <w:t>100ms</w:t>
            </w:r>
          </w:p>
        </w:tc>
        <w:tc>
          <w:tcPr>
            <w:tcW w:w="2242" w:type="dxa"/>
            <w:tcBorders>
              <w:tl2br w:val="nil"/>
              <w:tr2bl w:val="nil"/>
            </w:tcBorders>
            <w:vAlign w:val="center"/>
          </w:tcPr>
          <w:p>
            <w:pPr>
              <w:pStyle w:val="9"/>
              <w:snapToGrid w:val="0"/>
              <w:spacing w:line="290" w:lineRule="exact"/>
              <w:ind w:left="0" w:leftChars="0" w:firstLine="0" w:firstLineChars="0"/>
              <w:jc w:val="center"/>
              <w:rPr>
                <w:rFonts w:hint="eastAsia" w:asciiTheme="minorEastAsia" w:hAnsiTheme="minorEastAsia" w:eastAsiaTheme="minorEastAsia" w:cstheme="minorEastAsia"/>
                <w:color w:val="000000"/>
                <w:sz w:val="24"/>
                <w:szCs w:val="24"/>
                <w:highlight w:val="none"/>
                <w:lang w:val="en-US" w:eastAsia="zh-CN" w:bidi="ar-SA"/>
              </w:rPr>
            </w:pPr>
          </w:p>
        </w:tc>
        <w:tc>
          <w:tcPr>
            <w:tcW w:w="1883"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737" w:hRule="atLeast"/>
          <w:jc w:val="center"/>
        </w:trPr>
        <w:tc>
          <w:tcPr>
            <w:tcW w:w="874"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Theme="minorEastAsia" w:hAnsiTheme="minorEastAsia" w:eastAsiaTheme="minorEastAsia" w:cstheme="minorEastAsia"/>
                <w:color w:val="000000"/>
                <w:sz w:val="24"/>
                <w:szCs w:val="24"/>
              </w:rPr>
            </w:pPr>
          </w:p>
        </w:tc>
        <w:tc>
          <w:tcPr>
            <w:tcW w:w="1392" w:type="dxa"/>
            <w:tcBorders>
              <w:tl2br w:val="nil"/>
              <w:tr2bl w:val="nil"/>
            </w:tcBorders>
            <w:vAlign w:val="center"/>
          </w:tcPr>
          <w:p>
            <w:pPr>
              <w:pStyle w:val="9"/>
              <w:snapToGrid w:val="0"/>
              <w:spacing w:line="290" w:lineRule="exact"/>
              <w:ind w:left="0" w:leftChars="0" w:firstLine="0" w:firstLineChars="0"/>
              <w:jc w:val="both"/>
              <w:rPr>
                <w:rFonts w:hint="eastAsia" w:asciiTheme="minorEastAsia" w:hAnsiTheme="minorEastAsia" w:eastAsiaTheme="minorEastAsia" w:cstheme="minorEastAsia"/>
                <w:color w:val="000000"/>
                <w:sz w:val="24"/>
                <w:szCs w:val="24"/>
                <w:highlight w:val="none"/>
                <w:lang w:val="en-US" w:eastAsia="zh-CN" w:bidi="ar-SA"/>
              </w:rPr>
            </w:pPr>
            <w:r>
              <w:rPr>
                <w:rFonts w:hint="eastAsia" w:asciiTheme="minorEastAsia" w:hAnsiTheme="minorEastAsia" w:eastAsiaTheme="minorEastAsia" w:cstheme="minorEastAsia"/>
                <w:color w:val="000000"/>
                <w:sz w:val="24"/>
                <w:szCs w:val="24"/>
                <w:highlight w:val="none"/>
              </w:rPr>
              <w:t>C3.11.9.8 断电后信息的保存</w:t>
            </w:r>
          </w:p>
        </w:tc>
        <w:tc>
          <w:tcPr>
            <w:tcW w:w="3776" w:type="dxa"/>
            <w:tcBorders>
              <w:tl2br w:val="nil"/>
              <w:tr2bl w:val="nil"/>
            </w:tcBorders>
            <w:vAlign w:val="center"/>
          </w:tcPr>
          <w:p>
            <w:pPr>
              <w:pStyle w:val="9"/>
              <w:snapToGrid w:val="0"/>
              <w:spacing w:line="290" w:lineRule="exact"/>
              <w:ind w:left="0" w:leftChars="0" w:firstLine="0" w:firstLineChars="0"/>
              <w:jc w:val="both"/>
              <w:rPr>
                <w:rFonts w:hint="eastAsia" w:asciiTheme="minorEastAsia" w:hAnsiTheme="minorEastAsia" w:eastAsiaTheme="minorEastAsia" w:cstheme="minorEastAsia"/>
                <w:color w:val="000000"/>
                <w:sz w:val="24"/>
                <w:szCs w:val="24"/>
                <w:highlight w:val="none"/>
                <w:lang w:val="en-US" w:eastAsia="zh-CN" w:bidi="ar-SA"/>
              </w:rPr>
            </w:pPr>
            <w:r>
              <w:rPr>
                <w:rFonts w:hint="eastAsia" w:asciiTheme="minorEastAsia" w:hAnsiTheme="minorEastAsia" w:eastAsiaTheme="minorEastAsia" w:cstheme="minorEastAsia"/>
                <w:color w:val="000000"/>
                <w:sz w:val="24"/>
                <w:szCs w:val="24"/>
                <w:highlight w:val="none"/>
              </w:rPr>
              <w:t>现场验证，当起重机械主机电源断电后，系统能持续工作，调取连续作业的时间内存储的数据，检查</w:t>
            </w:r>
            <w:r>
              <w:rPr>
                <w:rFonts w:hint="eastAsia" w:asciiTheme="minorEastAsia" w:hAnsiTheme="minorEastAsia" w:eastAsiaTheme="minorEastAsia" w:cstheme="minorEastAsia"/>
                <w:color w:val="000000"/>
                <w:sz w:val="24"/>
                <w:szCs w:val="24"/>
                <w:highlight w:val="none"/>
                <w:lang w:val="en-US" w:eastAsia="zh-CN"/>
              </w:rPr>
              <w:t>已采集的所有信息应当保存</w:t>
            </w:r>
          </w:p>
        </w:tc>
        <w:tc>
          <w:tcPr>
            <w:tcW w:w="2242" w:type="dxa"/>
            <w:tcBorders>
              <w:tl2br w:val="nil"/>
              <w:tr2bl w:val="nil"/>
            </w:tcBorders>
            <w:vAlign w:val="center"/>
          </w:tcPr>
          <w:p>
            <w:pPr>
              <w:pStyle w:val="9"/>
              <w:snapToGrid w:val="0"/>
              <w:spacing w:line="290" w:lineRule="exact"/>
              <w:ind w:left="0" w:leftChars="0" w:firstLine="0" w:firstLineChars="0"/>
              <w:jc w:val="center"/>
              <w:rPr>
                <w:rFonts w:hint="eastAsia" w:asciiTheme="minorEastAsia" w:hAnsiTheme="minorEastAsia" w:eastAsiaTheme="minorEastAsia" w:cstheme="minorEastAsia"/>
                <w:color w:val="000000"/>
                <w:sz w:val="24"/>
                <w:szCs w:val="24"/>
                <w:highlight w:val="none"/>
                <w:lang w:val="en-US" w:eastAsia="zh-CN" w:bidi="ar-SA"/>
              </w:rPr>
            </w:pPr>
          </w:p>
        </w:tc>
        <w:tc>
          <w:tcPr>
            <w:tcW w:w="1883"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737" w:hRule="atLeast"/>
          <w:jc w:val="center"/>
        </w:trPr>
        <w:tc>
          <w:tcPr>
            <w:tcW w:w="874" w:type="dxa"/>
            <w:vMerge w:val="restart"/>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Theme="minorEastAsia" w:hAnsiTheme="minorEastAsia" w:eastAsiaTheme="minorEastAsia" w:cstheme="minorEastAsia"/>
                <w:color w:val="000000"/>
                <w:sz w:val="24"/>
                <w:szCs w:val="24"/>
              </w:rPr>
            </w:pPr>
          </w:p>
        </w:tc>
        <w:tc>
          <w:tcPr>
            <w:tcW w:w="1392" w:type="dxa"/>
            <w:vMerge w:val="restart"/>
            <w:tcBorders>
              <w:tl2br w:val="nil"/>
              <w:tr2bl w:val="nil"/>
            </w:tcBorders>
            <w:vAlign w:val="center"/>
          </w:tcPr>
          <w:p>
            <w:pPr>
              <w:pStyle w:val="9"/>
              <w:snapToGrid w:val="0"/>
              <w:spacing w:line="290" w:lineRule="exact"/>
              <w:ind w:left="0" w:leftChars="0" w:firstLine="0" w:firstLineChars="0"/>
              <w:jc w:val="both"/>
              <w:rPr>
                <w:rFonts w:hint="eastAsia" w:asciiTheme="minorEastAsia" w:hAnsiTheme="minorEastAsia" w:eastAsiaTheme="minorEastAsia" w:cstheme="minorEastAsia"/>
                <w:color w:val="000000"/>
                <w:sz w:val="24"/>
                <w:szCs w:val="24"/>
                <w:highlight w:val="none"/>
                <w:lang w:val="en-US" w:eastAsia="zh-CN" w:bidi="ar-SA"/>
              </w:rPr>
            </w:pPr>
            <w:r>
              <w:rPr>
                <w:rFonts w:hint="eastAsia" w:asciiTheme="minorEastAsia" w:hAnsiTheme="minorEastAsia" w:eastAsiaTheme="minorEastAsia" w:cstheme="minorEastAsia"/>
                <w:color w:val="000000"/>
                <w:sz w:val="24"/>
                <w:szCs w:val="24"/>
                <w:highlight w:val="none"/>
              </w:rPr>
              <w:t>C3.11.9.9 存储时间和格式</w:t>
            </w:r>
          </w:p>
        </w:tc>
        <w:tc>
          <w:tcPr>
            <w:tcW w:w="3776" w:type="dxa"/>
            <w:tcBorders>
              <w:tl2br w:val="nil"/>
              <w:tr2bl w:val="nil"/>
            </w:tcBorders>
            <w:vAlign w:val="center"/>
          </w:tcPr>
          <w:p>
            <w:pPr>
              <w:pStyle w:val="9"/>
              <w:numPr>
                <w:ilvl w:val="0"/>
                <w:numId w:val="0"/>
              </w:numPr>
              <w:snapToGrid w:val="0"/>
              <w:spacing w:line="290" w:lineRule="exact"/>
              <w:ind w:left="0" w:leftChars="0" w:firstLine="0" w:firstLineChars="0"/>
              <w:jc w:val="both"/>
              <w:rPr>
                <w:rFonts w:hint="eastAsia" w:asciiTheme="minorEastAsia" w:hAnsiTheme="minorEastAsia" w:eastAsiaTheme="minorEastAsia" w:cstheme="minorEastAsia"/>
                <w:color w:val="000000"/>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bidi="ar-SA"/>
              </w:rPr>
              <w:t>(1)</w:t>
            </w:r>
            <w:r>
              <w:rPr>
                <w:rFonts w:hint="eastAsia" w:asciiTheme="minorEastAsia" w:hAnsiTheme="minorEastAsia" w:eastAsiaTheme="minorEastAsia" w:cstheme="minorEastAsia"/>
                <w:color w:val="auto"/>
                <w:sz w:val="24"/>
                <w:szCs w:val="24"/>
                <w:highlight w:val="none"/>
                <w:lang w:val="en-US" w:eastAsia="zh-CN"/>
              </w:rPr>
              <w:t>系统工作</w:t>
            </w:r>
            <w:r>
              <w:rPr>
                <w:rFonts w:hint="eastAsia" w:asciiTheme="minorEastAsia" w:hAnsiTheme="minorEastAsia" w:eastAsiaTheme="minorEastAsia" w:cstheme="minorEastAsia"/>
                <w:color w:val="auto"/>
                <w:sz w:val="24"/>
                <w:szCs w:val="24"/>
                <w:highlight w:val="none"/>
              </w:rPr>
              <w:t>时间</w:t>
            </w:r>
            <w:r>
              <w:rPr>
                <w:rFonts w:hint="eastAsia" w:asciiTheme="minorEastAsia" w:hAnsiTheme="minorEastAsia" w:eastAsiaTheme="minorEastAsia" w:cstheme="minorEastAsia"/>
                <w:color w:val="auto"/>
                <w:sz w:val="24"/>
                <w:szCs w:val="24"/>
                <w:highlight w:val="none"/>
                <w:lang w:val="en-US" w:eastAsia="zh-CN"/>
              </w:rPr>
              <w:t>超过</w:t>
            </w:r>
            <w:r>
              <w:rPr>
                <w:rFonts w:hint="eastAsia" w:asciiTheme="minorEastAsia" w:hAnsiTheme="minorEastAsia" w:eastAsiaTheme="minorEastAsia" w:cstheme="minorEastAsia"/>
                <w:color w:val="auto"/>
                <w:sz w:val="24"/>
                <w:szCs w:val="24"/>
                <w:highlight w:val="none"/>
              </w:rPr>
              <w:t xml:space="preserve"> 30 </w:t>
            </w:r>
            <w:r>
              <w:rPr>
                <w:rFonts w:hint="eastAsia" w:asciiTheme="minorEastAsia" w:hAnsiTheme="minorEastAsia" w:eastAsiaTheme="minorEastAsia" w:cstheme="minorEastAsia"/>
                <w:color w:val="auto"/>
                <w:sz w:val="24"/>
                <w:szCs w:val="24"/>
                <w:highlight w:val="none"/>
                <w:lang w:val="en-US" w:eastAsia="zh-CN"/>
              </w:rPr>
              <w:t>天的</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查看文件的原始完整性和存储情况</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系统存储时间不应当少于30个联连续工作日；系统工作</w:t>
            </w:r>
            <w:r>
              <w:rPr>
                <w:rFonts w:hint="eastAsia" w:asciiTheme="minorEastAsia" w:hAnsiTheme="minorEastAsia" w:eastAsiaTheme="minorEastAsia" w:cstheme="minorEastAsia"/>
                <w:color w:val="auto"/>
                <w:sz w:val="24"/>
                <w:szCs w:val="24"/>
                <w:highlight w:val="none"/>
              </w:rPr>
              <w:t>时间</w:t>
            </w:r>
            <w:r>
              <w:rPr>
                <w:rFonts w:hint="eastAsia" w:asciiTheme="minorEastAsia" w:hAnsiTheme="minorEastAsia" w:eastAsiaTheme="minorEastAsia" w:cstheme="minorEastAsia"/>
                <w:color w:val="auto"/>
                <w:sz w:val="24"/>
                <w:szCs w:val="24"/>
                <w:highlight w:val="none"/>
                <w:lang w:val="en-US" w:eastAsia="zh-CN"/>
              </w:rPr>
              <w:t>不超过</w:t>
            </w:r>
            <w:r>
              <w:rPr>
                <w:rFonts w:hint="eastAsia" w:asciiTheme="minorEastAsia" w:hAnsiTheme="minorEastAsia" w:eastAsiaTheme="minorEastAsia" w:cstheme="minorEastAsia"/>
                <w:color w:val="auto"/>
                <w:sz w:val="24"/>
                <w:szCs w:val="24"/>
                <w:highlight w:val="none"/>
              </w:rPr>
              <w:t xml:space="preserve"> 30 </w:t>
            </w:r>
            <w:r>
              <w:rPr>
                <w:rFonts w:hint="eastAsia" w:asciiTheme="minorEastAsia" w:hAnsiTheme="minorEastAsia" w:eastAsiaTheme="minorEastAsia" w:cstheme="minorEastAsia"/>
                <w:color w:val="auto"/>
                <w:sz w:val="24"/>
                <w:szCs w:val="24"/>
                <w:highlight w:val="none"/>
                <w:lang w:val="en-US" w:eastAsia="zh-CN"/>
              </w:rPr>
              <w:t>天的</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现场查阅存储的文件，计算一个工作循环的时间内存储文件大小，推算出整个文件的大小，检查是否符合</w:t>
            </w:r>
            <w:r>
              <w:rPr>
                <w:rFonts w:hint="eastAsia" w:asciiTheme="minorEastAsia" w:hAnsiTheme="minorEastAsia" w:eastAsiaTheme="minorEastAsia" w:cstheme="minorEastAsia"/>
                <w:color w:val="auto"/>
                <w:sz w:val="24"/>
                <w:szCs w:val="24"/>
                <w:highlight w:val="none"/>
                <w:lang w:eastAsia="zh-CN"/>
              </w:rPr>
              <w:t>本规程</w:t>
            </w:r>
            <w:r>
              <w:rPr>
                <w:rFonts w:hint="eastAsia" w:asciiTheme="minorEastAsia" w:hAnsiTheme="minorEastAsia" w:eastAsiaTheme="minorEastAsia" w:cstheme="minorEastAsia"/>
                <w:color w:val="auto"/>
                <w:sz w:val="24"/>
                <w:szCs w:val="24"/>
                <w:highlight w:val="none"/>
                <w:lang w:val="en-US" w:eastAsia="zh-CN"/>
              </w:rPr>
              <w:t>TSG 51—2023中A4.1.6.7(6)</w:t>
            </w:r>
            <w:r>
              <w:rPr>
                <w:rFonts w:hint="eastAsia" w:asciiTheme="minorEastAsia" w:hAnsiTheme="minorEastAsia" w:eastAsiaTheme="minorEastAsia" w:cstheme="minorEastAsia"/>
                <w:color w:val="auto"/>
                <w:sz w:val="24"/>
                <w:szCs w:val="24"/>
                <w:highlight w:val="none"/>
              </w:rPr>
              <w:t>的规定</w:t>
            </w:r>
          </w:p>
        </w:tc>
        <w:tc>
          <w:tcPr>
            <w:tcW w:w="2242"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color w:val="000000"/>
                <w:sz w:val="24"/>
                <w:szCs w:val="24"/>
                <w:highlight w:val="none"/>
              </w:rPr>
            </w:pPr>
          </w:p>
        </w:tc>
        <w:tc>
          <w:tcPr>
            <w:tcW w:w="1883" w:type="dxa"/>
            <w:vMerge w:val="restart"/>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737" w:hRule="atLeast"/>
          <w:jc w:val="center"/>
        </w:trPr>
        <w:tc>
          <w:tcPr>
            <w:tcW w:w="874" w:type="dxa"/>
            <w:vMerge w:val="continue"/>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Theme="minorEastAsia" w:hAnsiTheme="minorEastAsia" w:eastAsiaTheme="minorEastAsia" w:cstheme="minorEastAsia"/>
                <w:color w:val="000000"/>
                <w:sz w:val="24"/>
                <w:szCs w:val="24"/>
              </w:rPr>
            </w:pPr>
          </w:p>
        </w:tc>
        <w:tc>
          <w:tcPr>
            <w:tcW w:w="1392" w:type="dxa"/>
            <w:vMerge w:val="continue"/>
            <w:tcBorders>
              <w:tl2br w:val="nil"/>
              <w:tr2bl w:val="nil"/>
            </w:tcBorders>
            <w:vAlign w:val="center"/>
          </w:tcPr>
          <w:p>
            <w:pPr>
              <w:pStyle w:val="9"/>
              <w:snapToGrid w:val="0"/>
              <w:spacing w:line="290" w:lineRule="exact"/>
              <w:ind w:left="0" w:leftChars="0" w:firstLine="0" w:firstLineChars="0"/>
              <w:jc w:val="both"/>
              <w:rPr>
                <w:rFonts w:hint="eastAsia" w:asciiTheme="minorEastAsia" w:hAnsiTheme="minorEastAsia" w:eastAsiaTheme="minorEastAsia" w:cstheme="minorEastAsia"/>
                <w:color w:val="000000"/>
                <w:sz w:val="24"/>
                <w:szCs w:val="24"/>
                <w:highlight w:val="none"/>
              </w:rPr>
            </w:pPr>
          </w:p>
        </w:tc>
        <w:tc>
          <w:tcPr>
            <w:tcW w:w="3776" w:type="dxa"/>
            <w:tcBorders>
              <w:tl2br w:val="nil"/>
              <w:tr2bl w:val="nil"/>
            </w:tcBorders>
            <w:vAlign w:val="center"/>
          </w:tcPr>
          <w:p>
            <w:pPr>
              <w:pStyle w:val="9"/>
              <w:snapToGrid w:val="0"/>
              <w:spacing w:line="290" w:lineRule="exact"/>
              <w:ind w:left="0" w:leftChars="0" w:firstLine="0" w:firstLineChars="0"/>
              <w:jc w:val="both"/>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(2)调取试验过程中存储的数据，检查是否符合</w:t>
            </w:r>
            <w:r>
              <w:rPr>
                <w:rFonts w:hint="eastAsia" w:asciiTheme="minorEastAsia" w:hAnsiTheme="minorEastAsia" w:eastAsiaTheme="minorEastAsia" w:cstheme="minorEastAsia"/>
                <w:color w:val="auto"/>
                <w:sz w:val="24"/>
                <w:szCs w:val="24"/>
                <w:highlight w:val="none"/>
                <w:lang w:val="en-US" w:eastAsia="zh-CN"/>
              </w:rPr>
              <w:t>TSG 51—2023中A4.1.6.6(1)～(2)</w:t>
            </w:r>
            <w:r>
              <w:rPr>
                <w:rFonts w:hint="eastAsia" w:asciiTheme="minorEastAsia" w:hAnsiTheme="minorEastAsia" w:eastAsiaTheme="minorEastAsia" w:cstheme="minorEastAsia"/>
                <w:color w:val="auto"/>
                <w:sz w:val="24"/>
                <w:szCs w:val="24"/>
                <w:highlight w:val="none"/>
              </w:rPr>
              <w:t>的规定</w:t>
            </w:r>
          </w:p>
        </w:tc>
        <w:tc>
          <w:tcPr>
            <w:tcW w:w="2242"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color w:val="000000"/>
                <w:kern w:val="0"/>
                <w:sz w:val="24"/>
                <w:szCs w:val="24"/>
                <w:highlight w:val="yellow"/>
                <w:lang w:val="en-US" w:eastAsia="zh-CN" w:bidi="ar"/>
              </w:rPr>
            </w:pPr>
          </w:p>
        </w:tc>
        <w:tc>
          <w:tcPr>
            <w:tcW w:w="1883" w:type="dxa"/>
            <w:vMerge w:val="continue"/>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24"/>
                <w:szCs w:val="24"/>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624" w:hRule="atLeast"/>
          <w:jc w:val="center"/>
        </w:trPr>
        <w:tc>
          <w:tcPr>
            <w:tcW w:w="874" w:type="dxa"/>
            <w:vMerge w:val="restart"/>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Theme="minorEastAsia" w:hAnsiTheme="minorEastAsia" w:eastAsiaTheme="minorEastAsia" w:cstheme="minorEastAsia"/>
                <w:color w:val="000000"/>
                <w:sz w:val="24"/>
                <w:szCs w:val="24"/>
              </w:rPr>
            </w:pPr>
          </w:p>
        </w:tc>
        <w:tc>
          <w:tcPr>
            <w:tcW w:w="1392" w:type="dxa"/>
            <w:vMerge w:val="restart"/>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C3.12.</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安全</w:t>
            </w:r>
            <w:r>
              <w:rPr>
                <w:rFonts w:hint="eastAsia" w:asciiTheme="minorEastAsia" w:hAnsiTheme="minorEastAsia" w:eastAsiaTheme="minorEastAsia" w:cstheme="minorEastAsia"/>
                <w:sz w:val="24"/>
                <w:szCs w:val="24"/>
                <w:lang w:val="en-US" w:eastAsia="zh-CN"/>
              </w:rPr>
              <w:t>监控管理系统信息采集源</w:t>
            </w:r>
          </w:p>
        </w:tc>
        <w:tc>
          <w:tcPr>
            <w:tcW w:w="3776" w:type="dxa"/>
            <w:tcBorders>
              <w:tl2br w:val="nil"/>
              <w:tr2bl w:val="nil"/>
            </w:tcBorders>
            <w:vAlign w:val="center"/>
          </w:tcPr>
          <w:p>
            <w:pPr>
              <w:pStyle w:val="9"/>
              <w:snapToGrid w:val="0"/>
              <w:spacing w:line="290" w:lineRule="exact"/>
              <w:ind w:left="0" w:leftChars="0" w:firstLine="0" w:firstLineChars="0"/>
              <w:jc w:val="both"/>
              <w:rPr>
                <w:rFonts w:hint="eastAsia" w:asciiTheme="minorEastAsia" w:hAnsiTheme="minorEastAsia" w:eastAsiaTheme="minorEastAsia" w:cstheme="minorEastAsia"/>
                <w:color w:val="000000"/>
                <w:sz w:val="24"/>
                <w:szCs w:val="24"/>
                <w:lang w:val="en-US" w:eastAsia="zh-CN" w:bidi="ar-SA"/>
              </w:rPr>
            </w:pPr>
            <w:r>
              <w:rPr>
                <w:rFonts w:hint="eastAsia" w:asciiTheme="minorEastAsia" w:hAnsiTheme="minorEastAsia" w:eastAsiaTheme="minorEastAsia" w:cstheme="minorEastAsia"/>
                <w:sz w:val="24"/>
                <w:szCs w:val="24"/>
                <w:lang w:val="en-US" w:eastAsia="zh-CN"/>
              </w:rPr>
              <w:t>起重量限制器</w:t>
            </w:r>
          </w:p>
        </w:tc>
        <w:tc>
          <w:tcPr>
            <w:tcW w:w="2242" w:type="dxa"/>
            <w:tcBorders>
              <w:tl2br w:val="nil"/>
              <w:tr2bl w:val="nil"/>
            </w:tcBorders>
            <w:vAlign w:val="center"/>
          </w:tcPr>
          <w:p>
            <w:pPr>
              <w:pStyle w:val="9"/>
              <w:snapToGrid w:val="0"/>
              <w:spacing w:line="290" w:lineRule="exact"/>
              <w:ind w:left="0" w:leftChars="0" w:firstLine="0" w:firstLineChars="0"/>
              <w:jc w:val="center"/>
              <w:rPr>
                <w:rFonts w:hint="eastAsia" w:asciiTheme="minorEastAsia" w:hAnsiTheme="minorEastAsia" w:eastAsiaTheme="minorEastAsia" w:cstheme="minorEastAsia"/>
                <w:color w:val="000000"/>
                <w:sz w:val="24"/>
                <w:szCs w:val="24"/>
                <w:lang w:val="en-US" w:eastAsia="zh-CN" w:bidi="ar-SA"/>
              </w:rPr>
            </w:pPr>
          </w:p>
        </w:tc>
        <w:tc>
          <w:tcPr>
            <w:tcW w:w="1883" w:type="dxa"/>
            <w:vMerge w:val="restart"/>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624" w:hRule="atLeast"/>
          <w:jc w:val="center"/>
        </w:trPr>
        <w:tc>
          <w:tcPr>
            <w:tcW w:w="874" w:type="dxa"/>
            <w:vMerge w:val="continue"/>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Theme="minorEastAsia" w:hAnsiTheme="minorEastAsia" w:eastAsiaTheme="minorEastAsia" w:cstheme="minorEastAsia"/>
                <w:color w:val="000000"/>
                <w:sz w:val="24"/>
                <w:szCs w:val="24"/>
              </w:rPr>
            </w:pPr>
          </w:p>
        </w:tc>
        <w:tc>
          <w:tcPr>
            <w:tcW w:w="1392" w:type="dxa"/>
            <w:vMerge w:val="continue"/>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sz w:val="24"/>
                <w:szCs w:val="24"/>
              </w:rPr>
            </w:pPr>
          </w:p>
        </w:tc>
        <w:tc>
          <w:tcPr>
            <w:tcW w:w="3776" w:type="dxa"/>
            <w:tcBorders>
              <w:tl2br w:val="nil"/>
              <w:tr2bl w:val="nil"/>
            </w:tcBorders>
            <w:vAlign w:val="center"/>
          </w:tcPr>
          <w:p>
            <w:pPr>
              <w:pStyle w:val="9"/>
              <w:snapToGrid w:val="0"/>
              <w:spacing w:line="290" w:lineRule="exact"/>
              <w:ind w:left="0" w:leftChars="0" w:firstLine="0" w:firstLine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起重力矩限制器</w:t>
            </w:r>
          </w:p>
        </w:tc>
        <w:tc>
          <w:tcPr>
            <w:tcW w:w="2242" w:type="dxa"/>
            <w:tcBorders>
              <w:tl2br w:val="nil"/>
              <w:tr2bl w:val="nil"/>
            </w:tcBorders>
            <w:vAlign w:val="center"/>
          </w:tcPr>
          <w:p>
            <w:pPr>
              <w:pStyle w:val="9"/>
              <w:snapToGrid w:val="0"/>
              <w:spacing w:line="290" w:lineRule="exact"/>
              <w:ind w:left="0" w:leftChars="0" w:firstLine="0" w:firstLineChars="0"/>
              <w:jc w:val="center"/>
              <w:rPr>
                <w:rFonts w:hint="eastAsia" w:asciiTheme="minorEastAsia" w:hAnsiTheme="minorEastAsia" w:eastAsiaTheme="minorEastAsia" w:cstheme="minorEastAsia"/>
                <w:color w:val="000000"/>
                <w:sz w:val="24"/>
                <w:szCs w:val="24"/>
                <w:lang w:val="en-US" w:eastAsia="zh-CN" w:bidi="ar-SA"/>
              </w:rPr>
            </w:pPr>
          </w:p>
        </w:tc>
        <w:tc>
          <w:tcPr>
            <w:tcW w:w="1883" w:type="dxa"/>
            <w:vMerge w:val="continue"/>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624" w:hRule="atLeast"/>
          <w:jc w:val="center"/>
        </w:trPr>
        <w:tc>
          <w:tcPr>
            <w:tcW w:w="874" w:type="dxa"/>
            <w:vMerge w:val="continue"/>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Theme="minorEastAsia" w:hAnsiTheme="minorEastAsia" w:eastAsiaTheme="minorEastAsia" w:cstheme="minorEastAsia"/>
                <w:color w:val="000000"/>
                <w:sz w:val="24"/>
                <w:szCs w:val="24"/>
              </w:rPr>
            </w:pPr>
          </w:p>
        </w:tc>
        <w:tc>
          <w:tcPr>
            <w:tcW w:w="1392" w:type="dxa"/>
            <w:vMerge w:val="continue"/>
            <w:tcBorders>
              <w:tl2br w:val="nil"/>
              <w:tr2bl w:val="nil"/>
            </w:tcBorders>
          </w:tcPr>
          <w:p>
            <w:pPr>
              <w:pStyle w:val="9"/>
              <w:snapToGrid w:val="0"/>
              <w:spacing w:line="290" w:lineRule="exact"/>
              <w:ind w:left="0" w:firstLine="0"/>
              <w:jc w:val="both"/>
              <w:rPr>
                <w:rFonts w:hint="eastAsia" w:asciiTheme="minorEastAsia" w:hAnsiTheme="minorEastAsia" w:eastAsiaTheme="minorEastAsia" w:cstheme="minorEastAsia"/>
                <w:sz w:val="24"/>
                <w:szCs w:val="24"/>
                <w:lang w:val="en-US" w:eastAsia="zh-CN"/>
              </w:rPr>
            </w:pPr>
          </w:p>
        </w:tc>
        <w:tc>
          <w:tcPr>
            <w:tcW w:w="3776" w:type="dxa"/>
            <w:tcBorders>
              <w:tl2br w:val="nil"/>
              <w:tr2bl w:val="nil"/>
            </w:tcBorders>
            <w:vAlign w:val="center"/>
          </w:tcPr>
          <w:p>
            <w:pPr>
              <w:pStyle w:val="9"/>
              <w:snapToGrid w:val="0"/>
              <w:spacing w:line="290" w:lineRule="exact"/>
              <w:ind w:left="0" w:leftChars="0" w:firstLine="0" w:firstLineChars="0"/>
              <w:jc w:val="both"/>
              <w:rPr>
                <w:rFonts w:hint="eastAsia" w:asciiTheme="minorEastAsia" w:hAnsiTheme="minorEastAsia" w:eastAsiaTheme="minorEastAsia" w:cstheme="minorEastAsia"/>
                <w:color w:val="000000"/>
                <w:sz w:val="24"/>
                <w:szCs w:val="24"/>
                <w:lang w:val="en-US" w:eastAsia="zh-CN" w:bidi="ar-SA"/>
              </w:rPr>
            </w:pPr>
            <w:r>
              <w:rPr>
                <w:rFonts w:hint="eastAsia" w:asciiTheme="minorEastAsia" w:hAnsiTheme="minorEastAsia" w:eastAsiaTheme="minorEastAsia" w:cstheme="minorEastAsia"/>
                <w:sz w:val="24"/>
                <w:szCs w:val="24"/>
                <w:lang w:val="en-US" w:eastAsia="zh-CN"/>
              </w:rPr>
              <w:t xml:space="preserve">起升高度(下降深度)限位器 </w:t>
            </w:r>
          </w:p>
        </w:tc>
        <w:tc>
          <w:tcPr>
            <w:tcW w:w="2242" w:type="dxa"/>
            <w:tcBorders>
              <w:tl2br w:val="nil"/>
              <w:tr2bl w:val="nil"/>
            </w:tcBorders>
            <w:vAlign w:val="center"/>
          </w:tcPr>
          <w:p>
            <w:pPr>
              <w:pStyle w:val="9"/>
              <w:snapToGrid w:val="0"/>
              <w:spacing w:line="290" w:lineRule="exact"/>
              <w:ind w:left="0" w:leftChars="0" w:firstLine="0" w:firstLineChars="0"/>
              <w:jc w:val="center"/>
              <w:rPr>
                <w:rFonts w:hint="eastAsia" w:asciiTheme="minorEastAsia" w:hAnsiTheme="minorEastAsia" w:eastAsiaTheme="minorEastAsia" w:cstheme="minorEastAsia"/>
                <w:color w:val="000000"/>
                <w:sz w:val="24"/>
                <w:szCs w:val="24"/>
                <w:lang w:val="en-US" w:eastAsia="zh-CN" w:bidi="ar-SA"/>
              </w:rPr>
            </w:pPr>
          </w:p>
        </w:tc>
        <w:tc>
          <w:tcPr>
            <w:tcW w:w="1883" w:type="dxa"/>
            <w:vMerge w:val="continue"/>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624" w:hRule="atLeast"/>
          <w:jc w:val="center"/>
        </w:trPr>
        <w:tc>
          <w:tcPr>
            <w:tcW w:w="874" w:type="dxa"/>
            <w:vMerge w:val="continue"/>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Theme="minorEastAsia" w:hAnsiTheme="minorEastAsia" w:eastAsiaTheme="minorEastAsia" w:cstheme="minorEastAsia"/>
                <w:color w:val="000000"/>
                <w:sz w:val="24"/>
                <w:szCs w:val="24"/>
              </w:rPr>
            </w:pPr>
          </w:p>
        </w:tc>
        <w:tc>
          <w:tcPr>
            <w:tcW w:w="1392" w:type="dxa"/>
            <w:vMerge w:val="continue"/>
            <w:tcBorders>
              <w:tl2br w:val="nil"/>
              <w:tr2bl w:val="nil"/>
            </w:tcBorders>
          </w:tcPr>
          <w:p>
            <w:pPr>
              <w:pStyle w:val="9"/>
              <w:snapToGrid w:val="0"/>
              <w:spacing w:line="290" w:lineRule="exact"/>
              <w:ind w:left="0" w:firstLine="0"/>
              <w:jc w:val="both"/>
              <w:rPr>
                <w:rFonts w:hint="eastAsia" w:asciiTheme="minorEastAsia" w:hAnsiTheme="minorEastAsia" w:eastAsiaTheme="minorEastAsia" w:cstheme="minorEastAsia"/>
                <w:sz w:val="24"/>
                <w:szCs w:val="24"/>
                <w:lang w:val="en-US" w:eastAsia="zh-CN"/>
              </w:rPr>
            </w:pPr>
          </w:p>
        </w:tc>
        <w:tc>
          <w:tcPr>
            <w:tcW w:w="3776" w:type="dxa"/>
            <w:tcBorders>
              <w:tl2br w:val="nil"/>
              <w:tr2bl w:val="nil"/>
            </w:tcBorders>
            <w:vAlign w:val="center"/>
          </w:tcPr>
          <w:p>
            <w:pPr>
              <w:pStyle w:val="9"/>
              <w:snapToGrid w:val="0"/>
              <w:spacing w:line="290" w:lineRule="exact"/>
              <w:ind w:left="0" w:leftChars="0" w:firstLine="0" w:firstLineChars="0"/>
              <w:jc w:val="both"/>
              <w:rPr>
                <w:rFonts w:hint="eastAsia" w:asciiTheme="minorEastAsia" w:hAnsiTheme="minorEastAsia" w:eastAsiaTheme="minorEastAsia" w:cstheme="minorEastAsia"/>
                <w:color w:val="000000"/>
                <w:sz w:val="24"/>
                <w:szCs w:val="24"/>
                <w:lang w:val="en-US" w:eastAsia="zh-CN" w:bidi="ar-SA"/>
              </w:rPr>
            </w:pPr>
            <w:r>
              <w:rPr>
                <w:rFonts w:hint="eastAsia" w:asciiTheme="minorEastAsia" w:hAnsiTheme="minorEastAsia" w:eastAsiaTheme="minorEastAsia" w:cstheme="minorEastAsia"/>
                <w:sz w:val="24"/>
                <w:szCs w:val="24"/>
                <w:lang w:val="en-US" w:eastAsia="zh-CN"/>
              </w:rPr>
              <w:t>运行行程限位器</w:t>
            </w:r>
          </w:p>
        </w:tc>
        <w:tc>
          <w:tcPr>
            <w:tcW w:w="2242" w:type="dxa"/>
            <w:tcBorders>
              <w:tl2br w:val="nil"/>
              <w:tr2bl w:val="nil"/>
            </w:tcBorders>
            <w:vAlign w:val="center"/>
          </w:tcPr>
          <w:p>
            <w:pPr>
              <w:pStyle w:val="9"/>
              <w:snapToGrid w:val="0"/>
              <w:spacing w:line="290" w:lineRule="exact"/>
              <w:ind w:left="0" w:leftChars="0" w:firstLine="0" w:firstLineChars="0"/>
              <w:jc w:val="center"/>
              <w:rPr>
                <w:rFonts w:hint="eastAsia" w:asciiTheme="minorEastAsia" w:hAnsiTheme="minorEastAsia" w:eastAsiaTheme="minorEastAsia" w:cstheme="minorEastAsia"/>
                <w:color w:val="000000"/>
                <w:sz w:val="24"/>
                <w:szCs w:val="24"/>
                <w:lang w:val="en-US" w:eastAsia="zh-CN" w:bidi="ar-SA"/>
              </w:rPr>
            </w:pPr>
          </w:p>
        </w:tc>
        <w:tc>
          <w:tcPr>
            <w:tcW w:w="1883" w:type="dxa"/>
            <w:vMerge w:val="continue"/>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624" w:hRule="atLeast"/>
          <w:jc w:val="center"/>
        </w:trPr>
        <w:tc>
          <w:tcPr>
            <w:tcW w:w="874" w:type="dxa"/>
            <w:vMerge w:val="continue"/>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Theme="minorEastAsia" w:hAnsiTheme="minorEastAsia" w:eastAsiaTheme="minorEastAsia" w:cstheme="minorEastAsia"/>
                <w:color w:val="000000"/>
                <w:sz w:val="24"/>
                <w:szCs w:val="24"/>
              </w:rPr>
            </w:pPr>
          </w:p>
        </w:tc>
        <w:tc>
          <w:tcPr>
            <w:tcW w:w="1392" w:type="dxa"/>
            <w:vMerge w:val="continue"/>
            <w:tcBorders>
              <w:tl2br w:val="nil"/>
              <w:tr2bl w:val="nil"/>
            </w:tcBorders>
          </w:tcPr>
          <w:p>
            <w:pPr>
              <w:pStyle w:val="9"/>
              <w:snapToGrid w:val="0"/>
              <w:spacing w:line="290" w:lineRule="exact"/>
              <w:ind w:left="0" w:firstLine="0"/>
              <w:jc w:val="both"/>
              <w:rPr>
                <w:rFonts w:hint="eastAsia" w:asciiTheme="minorEastAsia" w:hAnsiTheme="minorEastAsia" w:eastAsiaTheme="minorEastAsia" w:cstheme="minorEastAsia"/>
                <w:sz w:val="24"/>
                <w:szCs w:val="24"/>
                <w:lang w:val="en-US" w:eastAsia="zh-CN"/>
              </w:rPr>
            </w:pPr>
          </w:p>
        </w:tc>
        <w:tc>
          <w:tcPr>
            <w:tcW w:w="3776" w:type="dxa"/>
            <w:tcBorders>
              <w:tl2br w:val="nil"/>
              <w:tr2bl w:val="nil"/>
            </w:tcBorders>
            <w:vAlign w:val="center"/>
          </w:tcPr>
          <w:p>
            <w:pPr>
              <w:pStyle w:val="9"/>
              <w:snapToGrid w:val="0"/>
              <w:spacing w:line="290" w:lineRule="exact"/>
              <w:ind w:left="0" w:leftChars="0" w:firstLine="0" w:firstLine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幅度限位器（幅度指示器）</w:t>
            </w:r>
          </w:p>
        </w:tc>
        <w:tc>
          <w:tcPr>
            <w:tcW w:w="2242" w:type="dxa"/>
            <w:tcBorders>
              <w:tl2br w:val="nil"/>
              <w:tr2bl w:val="nil"/>
            </w:tcBorders>
            <w:vAlign w:val="center"/>
          </w:tcPr>
          <w:p>
            <w:pPr>
              <w:pStyle w:val="9"/>
              <w:snapToGrid w:val="0"/>
              <w:spacing w:line="290" w:lineRule="exact"/>
              <w:ind w:left="0" w:leftChars="0" w:firstLine="0" w:firstLineChars="0"/>
              <w:jc w:val="center"/>
              <w:rPr>
                <w:rFonts w:hint="eastAsia" w:asciiTheme="minorEastAsia" w:hAnsiTheme="minorEastAsia" w:eastAsiaTheme="minorEastAsia" w:cstheme="minorEastAsia"/>
                <w:color w:val="000000"/>
                <w:sz w:val="24"/>
                <w:szCs w:val="24"/>
                <w:lang w:val="en-US" w:eastAsia="zh-CN" w:bidi="ar-SA"/>
              </w:rPr>
            </w:pPr>
          </w:p>
        </w:tc>
        <w:tc>
          <w:tcPr>
            <w:tcW w:w="1883" w:type="dxa"/>
            <w:vMerge w:val="continue"/>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624" w:hRule="atLeast"/>
          <w:jc w:val="center"/>
        </w:trPr>
        <w:tc>
          <w:tcPr>
            <w:tcW w:w="874" w:type="dxa"/>
            <w:vMerge w:val="continue"/>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Theme="minorEastAsia" w:hAnsiTheme="minorEastAsia" w:eastAsiaTheme="minorEastAsia" w:cstheme="minorEastAsia"/>
                <w:color w:val="000000"/>
                <w:sz w:val="24"/>
                <w:szCs w:val="24"/>
              </w:rPr>
            </w:pPr>
          </w:p>
        </w:tc>
        <w:tc>
          <w:tcPr>
            <w:tcW w:w="1392" w:type="dxa"/>
            <w:vMerge w:val="continue"/>
            <w:tcBorders>
              <w:tl2br w:val="nil"/>
              <w:tr2bl w:val="nil"/>
            </w:tcBorders>
          </w:tcPr>
          <w:p>
            <w:pPr>
              <w:pStyle w:val="9"/>
              <w:snapToGrid w:val="0"/>
              <w:spacing w:line="290" w:lineRule="exact"/>
              <w:ind w:left="0" w:firstLine="0"/>
              <w:jc w:val="both"/>
              <w:rPr>
                <w:rFonts w:hint="eastAsia" w:asciiTheme="minorEastAsia" w:hAnsiTheme="minorEastAsia" w:eastAsiaTheme="minorEastAsia" w:cstheme="minorEastAsia"/>
                <w:sz w:val="24"/>
                <w:szCs w:val="24"/>
                <w:lang w:val="en-US" w:eastAsia="zh-CN"/>
              </w:rPr>
            </w:pPr>
          </w:p>
        </w:tc>
        <w:tc>
          <w:tcPr>
            <w:tcW w:w="3776" w:type="dxa"/>
            <w:tcBorders>
              <w:tl2br w:val="nil"/>
              <w:tr2bl w:val="nil"/>
            </w:tcBorders>
            <w:vAlign w:val="center"/>
          </w:tcPr>
          <w:p>
            <w:pPr>
              <w:jc w:val="both"/>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rPr>
              <w:t>偏斜限位器</w:t>
            </w:r>
          </w:p>
        </w:tc>
        <w:tc>
          <w:tcPr>
            <w:tcW w:w="2242" w:type="dxa"/>
            <w:tcBorders>
              <w:tl2br w:val="nil"/>
              <w:tr2bl w:val="nil"/>
            </w:tcBorders>
            <w:vAlign w:val="center"/>
          </w:tcPr>
          <w:p>
            <w:pPr>
              <w:pStyle w:val="9"/>
              <w:snapToGrid w:val="0"/>
              <w:spacing w:line="290" w:lineRule="exact"/>
              <w:ind w:left="0" w:leftChars="0" w:firstLine="0" w:firstLineChars="0"/>
              <w:jc w:val="center"/>
              <w:rPr>
                <w:rFonts w:hint="eastAsia" w:asciiTheme="minorEastAsia" w:hAnsiTheme="minorEastAsia" w:eastAsiaTheme="minorEastAsia" w:cstheme="minorEastAsia"/>
                <w:color w:val="000000"/>
                <w:sz w:val="24"/>
                <w:szCs w:val="24"/>
                <w:lang w:val="en-US" w:eastAsia="zh-CN" w:bidi="ar-SA"/>
              </w:rPr>
            </w:pPr>
          </w:p>
        </w:tc>
        <w:tc>
          <w:tcPr>
            <w:tcW w:w="1883" w:type="dxa"/>
            <w:vMerge w:val="continue"/>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624" w:hRule="atLeast"/>
          <w:jc w:val="center"/>
        </w:trPr>
        <w:tc>
          <w:tcPr>
            <w:tcW w:w="874" w:type="dxa"/>
            <w:vMerge w:val="continue"/>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Theme="minorEastAsia" w:hAnsiTheme="minorEastAsia" w:eastAsiaTheme="minorEastAsia" w:cstheme="minorEastAsia"/>
                <w:color w:val="000000"/>
                <w:sz w:val="24"/>
                <w:szCs w:val="24"/>
              </w:rPr>
            </w:pPr>
          </w:p>
        </w:tc>
        <w:tc>
          <w:tcPr>
            <w:tcW w:w="1392" w:type="dxa"/>
            <w:vMerge w:val="continue"/>
            <w:tcBorders>
              <w:tl2br w:val="nil"/>
              <w:tr2bl w:val="nil"/>
            </w:tcBorders>
          </w:tcPr>
          <w:p>
            <w:pPr>
              <w:pStyle w:val="9"/>
              <w:snapToGrid w:val="0"/>
              <w:spacing w:line="290" w:lineRule="exact"/>
              <w:ind w:left="0" w:firstLine="0"/>
              <w:jc w:val="both"/>
              <w:rPr>
                <w:rFonts w:hint="eastAsia" w:asciiTheme="minorEastAsia" w:hAnsiTheme="minorEastAsia" w:eastAsiaTheme="minorEastAsia" w:cstheme="minorEastAsia"/>
                <w:sz w:val="24"/>
                <w:szCs w:val="24"/>
                <w:lang w:val="en-US" w:eastAsia="zh-CN"/>
              </w:rPr>
            </w:pPr>
          </w:p>
        </w:tc>
        <w:tc>
          <w:tcPr>
            <w:tcW w:w="3776" w:type="dxa"/>
            <w:tcBorders>
              <w:tl2br w:val="nil"/>
              <w:tr2bl w:val="nil"/>
            </w:tcBorders>
            <w:vAlign w:val="center"/>
          </w:tcPr>
          <w:p>
            <w:pPr>
              <w:pStyle w:val="9"/>
              <w:snapToGrid w:val="0"/>
              <w:spacing w:line="290" w:lineRule="exact"/>
              <w:ind w:left="0" w:leftChars="0" w:firstLine="0" w:firstLineChars="0"/>
              <w:jc w:val="both"/>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rPr>
              <w:t>门限位联锁保护</w:t>
            </w:r>
          </w:p>
        </w:tc>
        <w:tc>
          <w:tcPr>
            <w:tcW w:w="2242" w:type="dxa"/>
            <w:tcBorders>
              <w:tl2br w:val="nil"/>
              <w:tr2bl w:val="nil"/>
            </w:tcBorders>
            <w:vAlign w:val="center"/>
          </w:tcPr>
          <w:p>
            <w:pPr>
              <w:pStyle w:val="9"/>
              <w:snapToGrid w:val="0"/>
              <w:spacing w:line="290" w:lineRule="exact"/>
              <w:ind w:left="0" w:leftChars="0" w:firstLine="0" w:firstLineChars="0"/>
              <w:jc w:val="center"/>
              <w:rPr>
                <w:rFonts w:hint="eastAsia" w:asciiTheme="minorEastAsia" w:hAnsiTheme="minorEastAsia" w:eastAsiaTheme="minorEastAsia" w:cstheme="minorEastAsia"/>
                <w:color w:val="000000"/>
                <w:sz w:val="24"/>
                <w:szCs w:val="24"/>
                <w:lang w:val="en-US" w:eastAsia="zh-CN" w:bidi="ar-SA"/>
              </w:rPr>
            </w:pPr>
          </w:p>
        </w:tc>
        <w:tc>
          <w:tcPr>
            <w:tcW w:w="1883" w:type="dxa"/>
            <w:vMerge w:val="continue"/>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624" w:hRule="atLeast"/>
          <w:jc w:val="center"/>
        </w:trPr>
        <w:tc>
          <w:tcPr>
            <w:tcW w:w="874" w:type="dxa"/>
            <w:vMerge w:val="continue"/>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Theme="minorEastAsia" w:hAnsiTheme="minorEastAsia" w:eastAsiaTheme="minorEastAsia" w:cstheme="minorEastAsia"/>
                <w:color w:val="000000"/>
                <w:sz w:val="24"/>
                <w:szCs w:val="24"/>
              </w:rPr>
            </w:pPr>
          </w:p>
        </w:tc>
        <w:tc>
          <w:tcPr>
            <w:tcW w:w="1392" w:type="dxa"/>
            <w:vMerge w:val="continue"/>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sz w:val="24"/>
                <w:szCs w:val="24"/>
                <w:lang w:val="en-US" w:eastAsia="zh-CN"/>
              </w:rPr>
            </w:pPr>
          </w:p>
        </w:tc>
        <w:tc>
          <w:tcPr>
            <w:tcW w:w="3776" w:type="dxa"/>
            <w:tcBorders>
              <w:tl2br w:val="nil"/>
              <w:tr2bl w:val="nil"/>
            </w:tcBorders>
            <w:vAlign w:val="center"/>
          </w:tcPr>
          <w:p>
            <w:pPr>
              <w:jc w:val="both"/>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rPr>
              <w:t>机构之间的运行联锁保护</w:t>
            </w:r>
          </w:p>
        </w:tc>
        <w:tc>
          <w:tcPr>
            <w:tcW w:w="2242" w:type="dxa"/>
            <w:tcBorders>
              <w:tl2br w:val="nil"/>
              <w:tr2bl w:val="nil"/>
            </w:tcBorders>
            <w:vAlign w:val="center"/>
          </w:tcPr>
          <w:p>
            <w:pPr>
              <w:pStyle w:val="9"/>
              <w:snapToGrid w:val="0"/>
              <w:spacing w:line="290" w:lineRule="exact"/>
              <w:ind w:left="0" w:leftChars="0" w:firstLine="0" w:firstLineChars="0"/>
              <w:jc w:val="center"/>
              <w:rPr>
                <w:rFonts w:hint="eastAsia" w:asciiTheme="minorEastAsia" w:hAnsiTheme="minorEastAsia" w:eastAsiaTheme="minorEastAsia" w:cstheme="minorEastAsia"/>
                <w:color w:val="000000"/>
                <w:sz w:val="24"/>
                <w:szCs w:val="24"/>
                <w:lang w:val="en-US" w:eastAsia="zh-CN" w:bidi="ar-SA"/>
              </w:rPr>
            </w:pPr>
          </w:p>
        </w:tc>
        <w:tc>
          <w:tcPr>
            <w:tcW w:w="1883" w:type="dxa"/>
            <w:vMerge w:val="continue"/>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624" w:hRule="atLeast"/>
          <w:jc w:val="center"/>
        </w:trPr>
        <w:tc>
          <w:tcPr>
            <w:tcW w:w="874" w:type="dxa"/>
            <w:vMerge w:val="continue"/>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Theme="minorEastAsia" w:hAnsiTheme="minorEastAsia" w:eastAsiaTheme="minorEastAsia" w:cstheme="minorEastAsia"/>
                <w:color w:val="000000"/>
                <w:sz w:val="24"/>
                <w:szCs w:val="24"/>
              </w:rPr>
            </w:pPr>
          </w:p>
        </w:tc>
        <w:tc>
          <w:tcPr>
            <w:tcW w:w="1392" w:type="dxa"/>
            <w:vMerge w:val="continue"/>
            <w:tcBorders>
              <w:tl2br w:val="nil"/>
              <w:tr2bl w:val="nil"/>
            </w:tcBorders>
          </w:tcPr>
          <w:p>
            <w:pPr>
              <w:pStyle w:val="9"/>
              <w:snapToGrid w:val="0"/>
              <w:spacing w:line="290" w:lineRule="exact"/>
              <w:ind w:left="0" w:firstLine="0"/>
              <w:jc w:val="both"/>
              <w:rPr>
                <w:rFonts w:hint="eastAsia" w:asciiTheme="minorEastAsia" w:hAnsiTheme="minorEastAsia" w:eastAsiaTheme="minorEastAsia" w:cstheme="minorEastAsia"/>
                <w:sz w:val="24"/>
                <w:szCs w:val="24"/>
                <w:lang w:val="en-US" w:eastAsia="zh-CN"/>
              </w:rPr>
            </w:pPr>
          </w:p>
        </w:tc>
        <w:tc>
          <w:tcPr>
            <w:tcW w:w="3776" w:type="dxa"/>
            <w:tcBorders>
              <w:tl2br w:val="nil"/>
              <w:tr2bl w:val="nil"/>
            </w:tcBorders>
            <w:vAlign w:val="center"/>
          </w:tcPr>
          <w:p>
            <w:pPr>
              <w:jc w:val="both"/>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rPr>
              <w:t>起升机构制动器</w:t>
            </w:r>
          </w:p>
        </w:tc>
        <w:tc>
          <w:tcPr>
            <w:tcW w:w="2242" w:type="dxa"/>
            <w:tcBorders>
              <w:tl2br w:val="nil"/>
              <w:tr2bl w:val="nil"/>
            </w:tcBorders>
            <w:vAlign w:val="center"/>
          </w:tcPr>
          <w:p>
            <w:pPr>
              <w:pStyle w:val="9"/>
              <w:snapToGrid w:val="0"/>
              <w:spacing w:line="290" w:lineRule="exact"/>
              <w:ind w:left="0" w:leftChars="0" w:firstLine="0" w:firstLineChars="0"/>
              <w:jc w:val="center"/>
              <w:rPr>
                <w:rFonts w:hint="eastAsia" w:asciiTheme="minorEastAsia" w:hAnsiTheme="minorEastAsia" w:eastAsiaTheme="minorEastAsia" w:cstheme="minorEastAsia"/>
                <w:color w:val="000000"/>
                <w:sz w:val="24"/>
                <w:szCs w:val="24"/>
                <w:lang w:val="en-US" w:eastAsia="zh-CN" w:bidi="ar-SA"/>
              </w:rPr>
            </w:pPr>
          </w:p>
        </w:tc>
        <w:tc>
          <w:tcPr>
            <w:tcW w:w="1883" w:type="dxa"/>
            <w:vMerge w:val="continue"/>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624" w:hRule="atLeast"/>
          <w:jc w:val="center"/>
        </w:trPr>
        <w:tc>
          <w:tcPr>
            <w:tcW w:w="874" w:type="dxa"/>
            <w:vMerge w:val="continue"/>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Theme="minorEastAsia" w:hAnsiTheme="minorEastAsia" w:eastAsiaTheme="minorEastAsia" w:cstheme="minorEastAsia"/>
                <w:color w:val="000000"/>
                <w:sz w:val="24"/>
                <w:szCs w:val="24"/>
              </w:rPr>
            </w:pPr>
          </w:p>
        </w:tc>
        <w:tc>
          <w:tcPr>
            <w:tcW w:w="1392" w:type="dxa"/>
            <w:vMerge w:val="continue"/>
            <w:tcBorders>
              <w:tl2br w:val="nil"/>
              <w:tr2bl w:val="nil"/>
            </w:tcBorders>
          </w:tcPr>
          <w:p>
            <w:pPr>
              <w:pStyle w:val="9"/>
              <w:snapToGrid w:val="0"/>
              <w:spacing w:line="290" w:lineRule="exact"/>
              <w:ind w:left="0" w:firstLine="0"/>
              <w:jc w:val="both"/>
              <w:rPr>
                <w:rFonts w:hint="eastAsia" w:asciiTheme="minorEastAsia" w:hAnsiTheme="minorEastAsia" w:eastAsiaTheme="minorEastAsia" w:cstheme="minorEastAsia"/>
                <w:sz w:val="24"/>
                <w:szCs w:val="24"/>
                <w:lang w:val="en-US" w:eastAsia="zh-CN"/>
              </w:rPr>
            </w:pPr>
          </w:p>
        </w:tc>
        <w:tc>
          <w:tcPr>
            <w:tcW w:w="3776" w:type="dxa"/>
            <w:tcBorders>
              <w:tl2br w:val="nil"/>
              <w:tr2bl w:val="nil"/>
            </w:tcBorders>
            <w:vAlign w:val="center"/>
          </w:tcPr>
          <w:p>
            <w:pPr>
              <w:jc w:val="both"/>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rPr>
              <w:t>超速保护装置</w:t>
            </w:r>
          </w:p>
        </w:tc>
        <w:tc>
          <w:tcPr>
            <w:tcW w:w="2242"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24"/>
                <w:szCs w:val="24"/>
              </w:rPr>
            </w:pPr>
          </w:p>
        </w:tc>
        <w:tc>
          <w:tcPr>
            <w:tcW w:w="1883" w:type="dxa"/>
            <w:vMerge w:val="continue"/>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624" w:hRule="atLeast"/>
          <w:jc w:val="center"/>
        </w:trPr>
        <w:tc>
          <w:tcPr>
            <w:tcW w:w="874" w:type="dxa"/>
            <w:vMerge w:val="continue"/>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Theme="minorEastAsia" w:hAnsiTheme="minorEastAsia" w:eastAsiaTheme="minorEastAsia" w:cstheme="minorEastAsia"/>
                <w:color w:val="000000"/>
                <w:sz w:val="24"/>
                <w:szCs w:val="24"/>
              </w:rPr>
            </w:pPr>
          </w:p>
        </w:tc>
        <w:tc>
          <w:tcPr>
            <w:tcW w:w="1392" w:type="dxa"/>
            <w:vMerge w:val="continue"/>
            <w:tcBorders>
              <w:tl2br w:val="nil"/>
              <w:tr2bl w:val="nil"/>
            </w:tcBorders>
          </w:tcPr>
          <w:p>
            <w:pPr>
              <w:pStyle w:val="9"/>
              <w:snapToGrid w:val="0"/>
              <w:spacing w:line="290" w:lineRule="exact"/>
              <w:ind w:left="0" w:firstLine="0"/>
              <w:jc w:val="both"/>
              <w:rPr>
                <w:rFonts w:hint="eastAsia" w:asciiTheme="minorEastAsia" w:hAnsiTheme="minorEastAsia" w:eastAsiaTheme="minorEastAsia" w:cstheme="minorEastAsia"/>
                <w:sz w:val="24"/>
                <w:szCs w:val="24"/>
                <w:lang w:val="en-US" w:eastAsia="zh-CN"/>
              </w:rPr>
            </w:pPr>
          </w:p>
        </w:tc>
        <w:tc>
          <w:tcPr>
            <w:tcW w:w="3776" w:type="dxa"/>
            <w:tcBorders>
              <w:tl2br w:val="nil"/>
              <w:tr2bl w:val="nil"/>
            </w:tcBorders>
            <w:vAlign w:val="center"/>
          </w:tcPr>
          <w:p>
            <w:pPr>
              <w:jc w:val="both"/>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rPr>
              <w:t>抗风防滑装置风速仪装置</w:t>
            </w:r>
          </w:p>
        </w:tc>
        <w:tc>
          <w:tcPr>
            <w:tcW w:w="2242"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24"/>
                <w:szCs w:val="24"/>
              </w:rPr>
            </w:pPr>
          </w:p>
        </w:tc>
        <w:tc>
          <w:tcPr>
            <w:tcW w:w="1883" w:type="dxa"/>
            <w:vMerge w:val="continue"/>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624" w:hRule="atLeast"/>
          <w:jc w:val="center"/>
        </w:trPr>
        <w:tc>
          <w:tcPr>
            <w:tcW w:w="874" w:type="dxa"/>
            <w:vMerge w:val="continue"/>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Theme="minorEastAsia" w:hAnsiTheme="minorEastAsia" w:eastAsiaTheme="minorEastAsia" w:cstheme="minorEastAsia"/>
                <w:color w:val="000000"/>
                <w:sz w:val="24"/>
                <w:szCs w:val="24"/>
              </w:rPr>
            </w:pPr>
          </w:p>
        </w:tc>
        <w:tc>
          <w:tcPr>
            <w:tcW w:w="1392" w:type="dxa"/>
            <w:vMerge w:val="continue"/>
            <w:tcBorders>
              <w:tl2br w:val="nil"/>
              <w:tr2bl w:val="nil"/>
            </w:tcBorders>
          </w:tcPr>
          <w:p>
            <w:pPr>
              <w:pStyle w:val="9"/>
              <w:snapToGrid w:val="0"/>
              <w:spacing w:line="290" w:lineRule="exact"/>
              <w:ind w:left="0" w:firstLine="0"/>
              <w:jc w:val="both"/>
              <w:rPr>
                <w:rFonts w:hint="eastAsia" w:asciiTheme="minorEastAsia" w:hAnsiTheme="minorEastAsia" w:eastAsiaTheme="minorEastAsia" w:cstheme="minorEastAsia"/>
                <w:sz w:val="24"/>
                <w:szCs w:val="24"/>
                <w:lang w:val="en-US" w:eastAsia="zh-CN"/>
              </w:rPr>
            </w:pPr>
          </w:p>
        </w:tc>
        <w:tc>
          <w:tcPr>
            <w:tcW w:w="3776" w:type="dxa"/>
            <w:tcBorders>
              <w:tl2br w:val="nil"/>
              <w:tr2bl w:val="nil"/>
            </w:tcBorders>
            <w:vAlign w:val="center"/>
          </w:tcPr>
          <w:p>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z w:val="24"/>
                <w:szCs w:val="24"/>
                <w:lang w:val="en-US" w:eastAsia="zh-CN" w:bidi="ar-SA"/>
              </w:rPr>
              <w:t>风速仪装置</w:t>
            </w:r>
          </w:p>
        </w:tc>
        <w:tc>
          <w:tcPr>
            <w:tcW w:w="2242"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24"/>
                <w:szCs w:val="24"/>
              </w:rPr>
            </w:pPr>
          </w:p>
        </w:tc>
        <w:tc>
          <w:tcPr>
            <w:tcW w:w="1883" w:type="dxa"/>
            <w:vMerge w:val="continue"/>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624" w:hRule="atLeast"/>
          <w:jc w:val="center"/>
        </w:trPr>
        <w:tc>
          <w:tcPr>
            <w:tcW w:w="874" w:type="dxa"/>
            <w:vMerge w:val="continue"/>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Theme="minorEastAsia" w:hAnsiTheme="minorEastAsia" w:eastAsiaTheme="minorEastAsia" w:cstheme="minorEastAsia"/>
                <w:color w:val="000000"/>
                <w:sz w:val="24"/>
                <w:szCs w:val="24"/>
              </w:rPr>
            </w:pPr>
          </w:p>
        </w:tc>
        <w:tc>
          <w:tcPr>
            <w:tcW w:w="1392" w:type="dxa"/>
            <w:vMerge w:val="continue"/>
            <w:tcBorders>
              <w:tl2br w:val="nil"/>
              <w:tr2bl w:val="nil"/>
            </w:tcBorders>
          </w:tcPr>
          <w:p>
            <w:pPr>
              <w:pStyle w:val="9"/>
              <w:snapToGrid w:val="0"/>
              <w:spacing w:line="290" w:lineRule="exact"/>
              <w:ind w:left="0" w:firstLine="0"/>
              <w:jc w:val="both"/>
              <w:rPr>
                <w:rFonts w:hint="eastAsia" w:asciiTheme="minorEastAsia" w:hAnsiTheme="minorEastAsia" w:eastAsiaTheme="minorEastAsia" w:cstheme="minorEastAsia"/>
                <w:sz w:val="24"/>
                <w:szCs w:val="24"/>
                <w:lang w:val="en-US" w:eastAsia="zh-CN"/>
              </w:rPr>
            </w:pPr>
          </w:p>
        </w:tc>
        <w:tc>
          <w:tcPr>
            <w:tcW w:w="3776" w:type="dxa"/>
            <w:tcBorders>
              <w:tl2br w:val="nil"/>
              <w:tr2bl w:val="nil"/>
            </w:tcBorders>
            <w:vAlign w:val="center"/>
          </w:tcPr>
          <w:p>
            <w:pPr>
              <w:jc w:val="both"/>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eastAsiaTheme="minorEastAsia" w:cstheme="minorEastAsia"/>
                <w:sz w:val="24"/>
                <w:szCs w:val="24"/>
                <w:lang w:val="en-US" w:eastAsia="zh-CN"/>
              </w:rPr>
              <w:t>回转限制器</w:t>
            </w:r>
          </w:p>
        </w:tc>
        <w:tc>
          <w:tcPr>
            <w:tcW w:w="2242"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24"/>
                <w:szCs w:val="24"/>
              </w:rPr>
            </w:pPr>
          </w:p>
        </w:tc>
        <w:tc>
          <w:tcPr>
            <w:tcW w:w="1883" w:type="dxa"/>
            <w:vMerge w:val="continue"/>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624" w:hRule="atLeast"/>
          <w:jc w:val="center"/>
        </w:trPr>
        <w:tc>
          <w:tcPr>
            <w:tcW w:w="874" w:type="dxa"/>
            <w:vMerge w:val="continue"/>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Theme="minorEastAsia" w:hAnsiTheme="minorEastAsia" w:eastAsiaTheme="minorEastAsia" w:cstheme="minorEastAsia"/>
                <w:color w:val="000000"/>
                <w:sz w:val="24"/>
                <w:szCs w:val="24"/>
              </w:rPr>
            </w:pPr>
          </w:p>
        </w:tc>
        <w:tc>
          <w:tcPr>
            <w:tcW w:w="1392" w:type="dxa"/>
            <w:vMerge w:val="continue"/>
            <w:tcBorders>
              <w:tl2br w:val="nil"/>
              <w:tr2bl w:val="nil"/>
            </w:tcBorders>
          </w:tcPr>
          <w:p>
            <w:pPr>
              <w:pStyle w:val="9"/>
              <w:snapToGrid w:val="0"/>
              <w:spacing w:line="290" w:lineRule="exact"/>
              <w:ind w:left="0" w:firstLine="0"/>
              <w:jc w:val="both"/>
              <w:rPr>
                <w:rFonts w:hint="eastAsia" w:asciiTheme="minorEastAsia" w:hAnsiTheme="minorEastAsia" w:eastAsiaTheme="minorEastAsia" w:cstheme="minorEastAsia"/>
                <w:sz w:val="24"/>
                <w:szCs w:val="24"/>
                <w:lang w:val="en-US" w:eastAsia="zh-CN"/>
              </w:rPr>
            </w:pPr>
          </w:p>
        </w:tc>
        <w:tc>
          <w:tcPr>
            <w:tcW w:w="3776" w:type="dxa"/>
            <w:tcBorders>
              <w:tl2br w:val="nil"/>
              <w:tr2bl w:val="nil"/>
            </w:tcBorders>
            <w:vAlign w:val="center"/>
          </w:tcPr>
          <w:p>
            <w:pPr>
              <w:jc w:val="both"/>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rPr>
              <w:t>同一或者不同一轨道运行机构防碰撞装置</w:t>
            </w:r>
          </w:p>
        </w:tc>
        <w:tc>
          <w:tcPr>
            <w:tcW w:w="2242"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24"/>
                <w:szCs w:val="24"/>
              </w:rPr>
            </w:pPr>
          </w:p>
        </w:tc>
        <w:tc>
          <w:tcPr>
            <w:tcW w:w="1883" w:type="dxa"/>
            <w:vMerge w:val="continue"/>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624" w:hRule="atLeast"/>
          <w:jc w:val="center"/>
        </w:trPr>
        <w:tc>
          <w:tcPr>
            <w:tcW w:w="874" w:type="dxa"/>
            <w:vMerge w:val="continue"/>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Theme="minorEastAsia" w:hAnsiTheme="minorEastAsia" w:eastAsiaTheme="minorEastAsia" w:cstheme="minorEastAsia"/>
                <w:color w:val="000000"/>
                <w:sz w:val="24"/>
                <w:szCs w:val="24"/>
              </w:rPr>
            </w:pPr>
          </w:p>
        </w:tc>
        <w:tc>
          <w:tcPr>
            <w:tcW w:w="1392" w:type="dxa"/>
            <w:vMerge w:val="continue"/>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sz w:val="24"/>
                <w:szCs w:val="24"/>
                <w:lang w:val="en-US" w:eastAsia="zh-CN"/>
              </w:rPr>
            </w:pPr>
          </w:p>
        </w:tc>
        <w:tc>
          <w:tcPr>
            <w:tcW w:w="3776" w:type="dxa"/>
            <w:tcBorders>
              <w:tl2br w:val="nil"/>
              <w:tr2bl w:val="nil"/>
            </w:tcBorders>
            <w:vAlign w:val="center"/>
          </w:tcPr>
          <w:p>
            <w:pPr>
              <w:jc w:val="both"/>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rPr>
              <w:t>供电电缆卷筒安全限位</w:t>
            </w:r>
          </w:p>
        </w:tc>
        <w:tc>
          <w:tcPr>
            <w:tcW w:w="2242"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24"/>
                <w:szCs w:val="24"/>
              </w:rPr>
            </w:pPr>
          </w:p>
        </w:tc>
        <w:tc>
          <w:tcPr>
            <w:tcW w:w="1883" w:type="dxa"/>
            <w:vMerge w:val="continue"/>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624" w:hRule="atLeast"/>
          <w:jc w:val="center"/>
        </w:trPr>
        <w:tc>
          <w:tcPr>
            <w:tcW w:w="874" w:type="dxa"/>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Theme="minorEastAsia" w:hAnsiTheme="minorEastAsia" w:eastAsiaTheme="minorEastAsia" w:cstheme="minorEastAsia"/>
                <w:color w:val="000000"/>
                <w:sz w:val="24"/>
                <w:szCs w:val="24"/>
              </w:rPr>
            </w:pPr>
          </w:p>
        </w:tc>
        <w:tc>
          <w:tcPr>
            <w:tcW w:w="1392"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sz w:val="24"/>
                <w:szCs w:val="24"/>
                <w:lang w:val="en-US" w:eastAsia="zh-CN"/>
              </w:rPr>
            </w:pPr>
          </w:p>
        </w:tc>
        <w:tc>
          <w:tcPr>
            <w:tcW w:w="3776" w:type="dxa"/>
            <w:tcBorders>
              <w:tl2br w:val="nil"/>
              <w:tr2bl w:val="nil"/>
            </w:tcBorders>
            <w:vAlign w:val="center"/>
          </w:tcPr>
          <w:p>
            <w:pPr>
              <w:jc w:val="both"/>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eastAsiaTheme="minorEastAsia" w:cstheme="minorEastAsia"/>
                <w:sz w:val="24"/>
                <w:szCs w:val="24"/>
                <w:lang w:val="en-US" w:eastAsia="zh-CN"/>
              </w:rPr>
              <w:t>过孔</w:t>
            </w:r>
          </w:p>
        </w:tc>
        <w:tc>
          <w:tcPr>
            <w:tcW w:w="2242"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24"/>
                <w:szCs w:val="24"/>
              </w:rPr>
            </w:pPr>
          </w:p>
        </w:tc>
        <w:tc>
          <w:tcPr>
            <w:tcW w:w="1883"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624" w:hRule="atLeast"/>
          <w:jc w:val="center"/>
        </w:trPr>
        <w:tc>
          <w:tcPr>
            <w:tcW w:w="874" w:type="dxa"/>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Theme="minorEastAsia" w:hAnsiTheme="minorEastAsia" w:eastAsiaTheme="minorEastAsia" w:cstheme="minorEastAsia"/>
                <w:color w:val="000000"/>
                <w:sz w:val="24"/>
                <w:szCs w:val="24"/>
              </w:rPr>
            </w:pPr>
          </w:p>
        </w:tc>
        <w:tc>
          <w:tcPr>
            <w:tcW w:w="1392"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sz w:val="24"/>
                <w:szCs w:val="24"/>
                <w:lang w:val="en-US" w:eastAsia="zh-CN"/>
              </w:rPr>
            </w:pPr>
          </w:p>
        </w:tc>
        <w:tc>
          <w:tcPr>
            <w:tcW w:w="3776" w:type="dxa"/>
            <w:tcBorders>
              <w:tl2br w:val="nil"/>
              <w:tr2bl w:val="nil"/>
            </w:tcBorders>
            <w:vAlign w:val="center"/>
          </w:tcPr>
          <w:p>
            <w:pPr>
              <w:jc w:val="both"/>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eastAsiaTheme="minorEastAsia" w:cstheme="minorEastAsia"/>
                <w:sz w:val="24"/>
                <w:szCs w:val="24"/>
                <w:lang w:val="en-US" w:eastAsia="zh-CN"/>
              </w:rPr>
              <w:t>水平传感器</w:t>
            </w:r>
          </w:p>
        </w:tc>
        <w:tc>
          <w:tcPr>
            <w:tcW w:w="2242"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24"/>
                <w:szCs w:val="24"/>
              </w:rPr>
            </w:pPr>
          </w:p>
        </w:tc>
        <w:tc>
          <w:tcPr>
            <w:tcW w:w="1883"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624" w:hRule="atLeast"/>
          <w:jc w:val="center"/>
        </w:trPr>
        <w:tc>
          <w:tcPr>
            <w:tcW w:w="874" w:type="dxa"/>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Theme="minorEastAsia" w:hAnsiTheme="minorEastAsia" w:eastAsiaTheme="minorEastAsia" w:cstheme="minorEastAsia"/>
                <w:color w:val="000000"/>
                <w:sz w:val="24"/>
                <w:szCs w:val="24"/>
              </w:rPr>
            </w:pPr>
          </w:p>
        </w:tc>
        <w:tc>
          <w:tcPr>
            <w:tcW w:w="1392"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sz w:val="24"/>
                <w:szCs w:val="24"/>
                <w:lang w:val="en-US" w:eastAsia="zh-CN"/>
              </w:rPr>
            </w:pPr>
          </w:p>
        </w:tc>
        <w:tc>
          <w:tcPr>
            <w:tcW w:w="3776" w:type="dxa"/>
            <w:tcBorders>
              <w:tl2br w:val="nil"/>
              <w:tr2bl w:val="nil"/>
            </w:tcBorders>
            <w:vAlign w:val="center"/>
          </w:tcPr>
          <w:p>
            <w:pPr>
              <w:jc w:val="both"/>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eastAsiaTheme="minorEastAsia" w:cstheme="minorEastAsia"/>
                <w:sz w:val="24"/>
                <w:szCs w:val="24"/>
                <w:lang w:val="en-US" w:eastAsia="zh-CN"/>
              </w:rPr>
              <w:t>垂直传感器</w:t>
            </w:r>
          </w:p>
        </w:tc>
        <w:tc>
          <w:tcPr>
            <w:tcW w:w="2242"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24"/>
                <w:szCs w:val="24"/>
              </w:rPr>
            </w:pPr>
          </w:p>
        </w:tc>
        <w:tc>
          <w:tcPr>
            <w:tcW w:w="1883"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624" w:hRule="atLeast"/>
          <w:jc w:val="center"/>
        </w:trPr>
        <w:tc>
          <w:tcPr>
            <w:tcW w:w="874" w:type="dxa"/>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Theme="minorEastAsia" w:hAnsiTheme="minorEastAsia" w:eastAsiaTheme="minorEastAsia" w:cstheme="minorEastAsia"/>
                <w:color w:val="000000"/>
                <w:sz w:val="24"/>
                <w:szCs w:val="24"/>
              </w:rPr>
            </w:pPr>
          </w:p>
        </w:tc>
        <w:tc>
          <w:tcPr>
            <w:tcW w:w="1392"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sz w:val="24"/>
                <w:szCs w:val="24"/>
                <w:lang w:val="en-US" w:eastAsia="zh-CN"/>
              </w:rPr>
            </w:pPr>
          </w:p>
        </w:tc>
        <w:tc>
          <w:tcPr>
            <w:tcW w:w="3776" w:type="dxa"/>
            <w:tcBorders>
              <w:tl2br w:val="nil"/>
              <w:tr2bl w:val="nil"/>
            </w:tcBorders>
            <w:vAlign w:val="center"/>
          </w:tcPr>
          <w:p>
            <w:pPr>
              <w:jc w:val="both"/>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eastAsiaTheme="minorEastAsia" w:cstheme="minorEastAsia"/>
                <w:sz w:val="24"/>
                <w:szCs w:val="24"/>
                <w:lang w:val="en-US" w:eastAsia="zh-CN"/>
              </w:rPr>
              <w:t>防后倾装置</w:t>
            </w:r>
          </w:p>
        </w:tc>
        <w:tc>
          <w:tcPr>
            <w:tcW w:w="2242"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24"/>
                <w:szCs w:val="24"/>
              </w:rPr>
            </w:pPr>
          </w:p>
        </w:tc>
        <w:tc>
          <w:tcPr>
            <w:tcW w:w="1883"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737" w:hRule="atLeast"/>
          <w:jc w:val="center"/>
        </w:trPr>
        <w:tc>
          <w:tcPr>
            <w:tcW w:w="874"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Theme="minorEastAsia" w:hAnsiTheme="minorEastAsia" w:eastAsiaTheme="minorEastAsia" w:cstheme="minorEastAsia"/>
                <w:color w:val="000000"/>
                <w:sz w:val="24"/>
                <w:szCs w:val="24"/>
                <w:highlight w:val="none"/>
              </w:rPr>
            </w:pPr>
          </w:p>
        </w:tc>
        <w:tc>
          <w:tcPr>
            <w:tcW w:w="1392" w:type="dxa"/>
            <w:tcBorders>
              <w:tl2br w:val="nil"/>
              <w:tr2bl w:val="nil"/>
            </w:tcBorders>
            <w:vAlign w:val="center"/>
          </w:tcPr>
          <w:p>
            <w:pPr>
              <w:snapToGrid w:val="0"/>
              <w:jc w:val="left"/>
              <w:rPr>
                <w:rFonts w:hint="eastAsia" w:asciiTheme="minorEastAsia" w:hAnsiTheme="minorEastAsia" w:eastAsiaTheme="minorEastAsia" w:cstheme="minorEastAsia"/>
                <w:kern w:val="32"/>
                <w:sz w:val="24"/>
                <w:szCs w:val="24"/>
                <w:highlight w:val="none"/>
                <w:lang w:val="en-US" w:eastAsia="zh-CN" w:bidi="ar-SA"/>
              </w:rPr>
            </w:pPr>
            <w:r>
              <w:rPr>
                <w:rFonts w:hint="eastAsia" w:asciiTheme="minorEastAsia" w:hAnsiTheme="minorEastAsia" w:eastAsiaTheme="minorEastAsia" w:cstheme="minorEastAsia"/>
                <w:kern w:val="32"/>
                <w:sz w:val="24"/>
                <w:szCs w:val="24"/>
                <w:highlight w:val="none"/>
                <w:lang w:val="en-US" w:eastAsia="zh-CN" w:bidi="ar-SA"/>
              </w:rPr>
              <w:t>C4.2.2.5.1.1 起升高度(下降深度)</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Theme="minorEastAsia" w:hAnsiTheme="minorEastAsia" w:eastAsiaTheme="minorEastAsia" w:cstheme="minorEastAsia"/>
                <w:sz w:val="24"/>
                <w:szCs w:val="24"/>
                <w:highlight w:val="none"/>
                <w:lang w:val="en-US" w:eastAsia="zh-CN" w:bidi="ar-SA"/>
              </w:rPr>
            </w:pPr>
          </w:p>
        </w:tc>
        <w:tc>
          <w:tcPr>
            <w:tcW w:w="3776" w:type="dxa"/>
            <w:tcBorders>
              <w:tl2br w:val="nil"/>
              <w:tr2bl w:val="nil"/>
            </w:tcBorders>
            <w:vAlign w:val="center"/>
          </w:tcPr>
          <w:p>
            <w:pPr>
              <w:snapToGrid w:val="0"/>
              <w:jc w:val="left"/>
              <w:rPr>
                <w:rFonts w:hint="eastAsia" w:asciiTheme="minorEastAsia" w:hAnsiTheme="minorEastAsia" w:eastAsiaTheme="minorEastAsia" w:cstheme="minorEastAsia"/>
                <w:kern w:val="32"/>
                <w:sz w:val="24"/>
                <w:szCs w:val="24"/>
                <w:highlight w:val="none"/>
                <w:lang w:val="en-US" w:eastAsia="zh-CN" w:bidi="ar-SA"/>
              </w:rPr>
            </w:pPr>
            <w:r>
              <w:rPr>
                <w:rFonts w:hint="eastAsia" w:asciiTheme="minorEastAsia" w:hAnsiTheme="minorEastAsia" w:eastAsiaTheme="minorEastAsia" w:cstheme="minorEastAsia"/>
                <w:kern w:val="32"/>
                <w:sz w:val="24"/>
                <w:szCs w:val="24"/>
                <w:highlight w:val="none"/>
                <w:lang w:val="en-US" w:eastAsia="zh-CN" w:bidi="ar-SA"/>
              </w:rPr>
              <w:t>显示屏幕上能够实时显示所吊运物体的高度和下降深度；起升高度(下降深度)的综合误差</w:t>
            </w:r>
            <w:r>
              <w:rPr>
                <w:rFonts w:hint="eastAsia" w:asciiTheme="minorEastAsia" w:hAnsiTheme="minorEastAsia" w:eastAsiaTheme="minorEastAsia" w:cstheme="minorEastAsia"/>
                <w:sz w:val="24"/>
                <w:szCs w:val="24"/>
                <w:highlight w:val="none"/>
                <w:lang w:val="en-US" w:eastAsia="zh-CN"/>
              </w:rPr>
              <w:t>TSG 51—2023中A4.1.6.5</w:t>
            </w:r>
            <w:r>
              <w:rPr>
                <w:rFonts w:hint="eastAsia" w:asciiTheme="minorEastAsia" w:hAnsiTheme="minorEastAsia" w:eastAsiaTheme="minorEastAsia" w:cstheme="minorEastAsia"/>
                <w:kern w:val="32"/>
                <w:sz w:val="24"/>
                <w:szCs w:val="24"/>
                <w:highlight w:val="none"/>
                <w:lang w:eastAsia="zh-CN"/>
              </w:rPr>
              <w:t>的规定</w:t>
            </w:r>
          </w:p>
        </w:tc>
        <w:tc>
          <w:tcPr>
            <w:tcW w:w="2242" w:type="dxa"/>
            <w:tcBorders>
              <w:tl2br w:val="nil"/>
              <w:tr2bl w:val="nil"/>
            </w:tcBorders>
            <w:vAlign w:val="center"/>
          </w:tcPr>
          <w:p>
            <w:pPr>
              <w:snapToGrid w:val="0"/>
              <w:jc w:val="center"/>
              <w:rPr>
                <w:rFonts w:hint="eastAsia" w:asciiTheme="minorEastAsia" w:hAnsiTheme="minorEastAsia" w:eastAsiaTheme="minorEastAsia" w:cstheme="minorEastAsia"/>
                <w:color w:val="000000"/>
                <w:sz w:val="24"/>
                <w:szCs w:val="24"/>
                <w:highlight w:val="none"/>
                <w:lang w:val="en-US" w:eastAsia="zh-CN" w:bidi="ar-SA"/>
              </w:rPr>
            </w:pPr>
          </w:p>
        </w:tc>
        <w:tc>
          <w:tcPr>
            <w:tcW w:w="1883"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24"/>
                <w:szCs w:val="24"/>
                <w:highlight w:val="none"/>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737" w:hRule="atLeast"/>
          <w:jc w:val="center"/>
        </w:trPr>
        <w:tc>
          <w:tcPr>
            <w:tcW w:w="874"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Theme="minorEastAsia" w:hAnsiTheme="minorEastAsia" w:eastAsiaTheme="minorEastAsia" w:cstheme="minorEastAsia"/>
                <w:color w:val="000000"/>
                <w:sz w:val="24"/>
                <w:szCs w:val="24"/>
                <w:highlight w:val="none"/>
              </w:rPr>
            </w:pPr>
          </w:p>
        </w:tc>
        <w:tc>
          <w:tcPr>
            <w:tcW w:w="1392" w:type="dxa"/>
            <w:tcBorders>
              <w:tl2br w:val="nil"/>
              <w:tr2bl w:val="nil"/>
            </w:tcBorders>
            <w:vAlign w:val="center"/>
          </w:tcPr>
          <w:p>
            <w:pPr>
              <w:snapToGrid w:val="0"/>
              <w:jc w:val="left"/>
              <w:rPr>
                <w:rFonts w:hint="eastAsia" w:asciiTheme="minorEastAsia" w:hAnsiTheme="minorEastAsia" w:eastAsiaTheme="minorEastAsia" w:cstheme="minorEastAsia"/>
                <w:kern w:val="32"/>
                <w:sz w:val="24"/>
                <w:szCs w:val="24"/>
                <w:highlight w:val="none"/>
                <w:lang w:val="en-US" w:eastAsia="zh-CN" w:bidi="ar-SA"/>
              </w:rPr>
            </w:pPr>
            <w:r>
              <w:rPr>
                <w:rFonts w:hint="eastAsia" w:asciiTheme="minorEastAsia" w:hAnsiTheme="minorEastAsia" w:eastAsiaTheme="minorEastAsia" w:cstheme="minorEastAsia"/>
                <w:kern w:val="32"/>
                <w:sz w:val="24"/>
                <w:szCs w:val="24"/>
                <w:highlight w:val="none"/>
                <w:lang w:val="en-US" w:eastAsia="zh-CN" w:bidi="ar-SA"/>
              </w:rPr>
              <w:t>C4.2.2.5.1.2 运行行程</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Theme="minorEastAsia" w:hAnsiTheme="minorEastAsia" w:eastAsiaTheme="minorEastAsia" w:cstheme="minorEastAsia"/>
                <w:sz w:val="24"/>
                <w:szCs w:val="24"/>
                <w:highlight w:val="none"/>
                <w:lang w:val="en-US" w:eastAsia="zh-CN" w:bidi="ar-SA"/>
              </w:rPr>
            </w:pPr>
          </w:p>
        </w:tc>
        <w:tc>
          <w:tcPr>
            <w:tcW w:w="3776" w:type="dxa"/>
            <w:tcBorders>
              <w:tl2br w:val="nil"/>
              <w:tr2bl w:val="nil"/>
            </w:tcBorders>
            <w:vAlign w:val="center"/>
          </w:tcPr>
          <w:p>
            <w:pPr>
              <w:snapToGrid w:val="0"/>
              <w:jc w:val="left"/>
              <w:rPr>
                <w:rFonts w:hint="eastAsia" w:asciiTheme="minorEastAsia" w:hAnsiTheme="minorEastAsia" w:eastAsiaTheme="minorEastAsia" w:cstheme="minorEastAsia"/>
                <w:kern w:val="32"/>
                <w:sz w:val="24"/>
                <w:szCs w:val="24"/>
                <w:highlight w:val="none"/>
                <w:lang w:val="en-US" w:eastAsia="zh-CN" w:bidi="ar-SA"/>
              </w:rPr>
            </w:pPr>
            <w:r>
              <w:rPr>
                <w:rFonts w:hint="eastAsia" w:asciiTheme="minorEastAsia" w:hAnsiTheme="minorEastAsia" w:eastAsiaTheme="minorEastAsia" w:cstheme="minorEastAsia"/>
                <w:kern w:val="32"/>
                <w:sz w:val="24"/>
                <w:szCs w:val="24"/>
                <w:highlight w:val="none"/>
                <w:lang w:val="en-US" w:eastAsia="zh-CN" w:bidi="ar-SA"/>
              </w:rPr>
              <w:t>起重机械的小车运行、起重机械运行等运行行程可实时显示，显示值的综合误差</w:t>
            </w:r>
            <w:r>
              <w:rPr>
                <w:rFonts w:hint="eastAsia" w:asciiTheme="minorEastAsia" w:hAnsiTheme="minorEastAsia" w:eastAsiaTheme="minorEastAsia" w:cstheme="minorEastAsia"/>
                <w:sz w:val="24"/>
                <w:szCs w:val="24"/>
                <w:highlight w:val="none"/>
                <w:lang w:val="en-US" w:eastAsia="zh-CN"/>
              </w:rPr>
              <w:t>TSG 51—2023中A4.1.6.5</w:t>
            </w:r>
            <w:r>
              <w:rPr>
                <w:rFonts w:hint="eastAsia" w:asciiTheme="minorEastAsia" w:hAnsiTheme="minorEastAsia" w:eastAsiaTheme="minorEastAsia" w:cstheme="minorEastAsia"/>
                <w:kern w:val="32"/>
                <w:sz w:val="24"/>
                <w:szCs w:val="24"/>
                <w:highlight w:val="none"/>
                <w:lang w:eastAsia="zh-CN"/>
              </w:rPr>
              <w:t>的规定</w:t>
            </w:r>
          </w:p>
        </w:tc>
        <w:tc>
          <w:tcPr>
            <w:tcW w:w="2242" w:type="dxa"/>
            <w:tcBorders>
              <w:tl2br w:val="nil"/>
              <w:tr2bl w:val="nil"/>
            </w:tcBorders>
            <w:vAlign w:val="center"/>
          </w:tcPr>
          <w:p>
            <w:pPr>
              <w:snapToGrid w:val="0"/>
              <w:jc w:val="center"/>
              <w:rPr>
                <w:rFonts w:hint="eastAsia" w:asciiTheme="minorEastAsia" w:hAnsiTheme="minorEastAsia" w:eastAsiaTheme="minorEastAsia" w:cstheme="minorEastAsia"/>
                <w:color w:val="000000"/>
                <w:sz w:val="24"/>
                <w:szCs w:val="24"/>
                <w:highlight w:val="none"/>
                <w:lang w:val="en-US" w:eastAsia="zh-CN" w:bidi="ar-SA"/>
              </w:rPr>
            </w:pPr>
          </w:p>
        </w:tc>
        <w:tc>
          <w:tcPr>
            <w:tcW w:w="1883"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24"/>
                <w:szCs w:val="24"/>
                <w:highlight w:val="none"/>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737" w:hRule="atLeast"/>
          <w:jc w:val="center"/>
        </w:trPr>
        <w:tc>
          <w:tcPr>
            <w:tcW w:w="874"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Theme="minorEastAsia" w:hAnsiTheme="minorEastAsia" w:eastAsiaTheme="minorEastAsia" w:cstheme="minorEastAsia"/>
                <w:color w:val="000000"/>
                <w:sz w:val="24"/>
                <w:szCs w:val="24"/>
                <w:highlight w:val="none"/>
              </w:rPr>
            </w:pPr>
          </w:p>
        </w:tc>
        <w:tc>
          <w:tcPr>
            <w:tcW w:w="13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kern w:val="32"/>
                <w:sz w:val="24"/>
                <w:szCs w:val="24"/>
                <w:lang w:val="en-US" w:eastAsia="zh-CN" w:bidi="ar-SA"/>
              </w:rPr>
              <w:t>C4.2.2.5.1.3幅度</w:t>
            </w:r>
          </w:p>
        </w:tc>
        <w:tc>
          <w:tcPr>
            <w:tcW w:w="3776" w:type="dxa"/>
            <w:tcBorders>
              <w:tl2br w:val="nil"/>
              <w:tr2bl w:val="nil"/>
            </w:tcBorders>
            <w:vAlign w:val="center"/>
          </w:tcPr>
          <w:p>
            <w:pPr>
              <w:snapToGrid w:val="0"/>
              <w:jc w:val="left"/>
              <w:rPr>
                <w:rFonts w:hint="eastAsia" w:asciiTheme="minorEastAsia" w:hAnsiTheme="minorEastAsia" w:eastAsiaTheme="minorEastAsia" w:cstheme="minorEastAsia"/>
                <w:kern w:val="32"/>
                <w:sz w:val="24"/>
                <w:szCs w:val="24"/>
                <w:highlight w:val="none"/>
                <w:lang w:val="en-US" w:eastAsia="zh-CN" w:bidi="ar-SA"/>
              </w:rPr>
            </w:pPr>
            <w:r>
              <w:rPr>
                <w:rFonts w:hint="eastAsia" w:asciiTheme="minorEastAsia" w:hAnsiTheme="minorEastAsia" w:eastAsiaTheme="minorEastAsia" w:cstheme="minorEastAsia"/>
                <w:kern w:val="32"/>
                <w:sz w:val="24"/>
                <w:szCs w:val="24"/>
                <w:highlight w:val="none"/>
                <w:lang w:val="en-US" w:eastAsia="zh-CN" w:bidi="ar-SA"/>
              </w:rPr>
              <w:t>在空载的条件下，改变起重机械的幅度，系统应当实时记录并且显示幅度状况和数值</w:t>
            </w:r>
          </w:p>
        </w:tc>
        <w:tc>
          <w:tcPr>
            <w:tcW w:w="2242" w:type="dxa"/>
            <w:tcBorders>
              <w:tl2br w:val="nil"/>
              <w:tr2bl w:val="nil"/>
            </w:tcBorders>
            <w:vAlign w:val="center"/>
          </w:tcPr>
          <w:p>
            <w:pPr>
              <w:snapToGrid w:val="0"/>
              <w:jc w:val="center"/>
              <w:rPr>
                <w:rFonts w:hint="eastAsia" w:asciiTheme="minorEastAsia" w:hAnsiTheme="minorEastAsia" w:eastAsiaTheme="minorEastAsia" w:cstheme="minorEastAsia"/>
                <w:color w:val="000000"/>
                <w:sz w:val="24"/>
                <w:szCs w:val="24"/>
                <w:highlight w:val="none"/>
                <w:lang w:val="en-US" w:eastAsia="zh-CN" w:bidi="ar-SA"/>
              </w:rPr>
            </w:pPr>
          </w:p>
        </w:tc>
        <w:tc>
          <w:tcPr>
            <w:tcW w:w="1883"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24"/>
                <w:szCs w:val="24"/>
                <w:highlight w:val="none"/>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737" w:hRule="atLeast"/>
          <w:jc w:val="center"/>
        </w:trPr>
        <w:tc>
          <w:tcPr>
            <w:tcW w:w="874"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Theme="minorEastAsia" w:hAnsiTheme="minorEastAsia" w:eastAsiaTheme="minorEastAsia" w:cstheme="minorEastAsia"/>
                <w:color w:val="000000"/>
                <w:sz w:val="24"/>
                <w:szCs w:val="24"/>
                <w:highlight w:val="none"/>
              </w:rPr>
            </w:pPr>
          </w:p>
        </w:tc>
        <w:tc>
          <w:tcPr>
            <w:tcW w:w="1392" w:type="dxa"/>
            <w:tcBorders>
              <w:tl2br w:val="nil"/>
              <w:tr2bl w:val="nil"/>
            </w:tcBorders>
            <w:vAlign w:val="center"/>
          </w:tcPr>
          <w:p>
            <w:pPr>
              <w:snapToGrid w:val="0"/>
              <w:jc w:val="left"/>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kern w:val="32"/>
                <w:sz w:val="24"/>
                <w:szCs w:val="24"/>
                <w:highlight w:val="none"/>
                <w:lang w:val="en-US" w:eastAsia="zh-CN" w:bidi="ar-SA"/>
              </w:rPr>
              <w:t>C4.2.2.5.1.4 运行偏斜</w:t>
            </w:r>
          </w:p>
        </w:tc>
        <w:tc>
          <w:tcPr>
            <w:tcW w:w="3776" w:type="dxa"/>
            <w:tcBorders>
              <w:tl2br w:val="nil"/>
              <w:tr2bl w:val="nil"/>
            </w:tcBorders>
            <w:vAlign w:val="center"/>
          </w:tcPr>
          <w:p>
            <w:pPr>
              <w:snapToGrid w:val="0"/>
              <w:jc w:val="left"/>
              <w:rPr>
                <w:rFonts w:hint="eastAsia" w:asciiTheme="minorEastAsia" w:hAnsiTheme="minorEastAsia" w:eastAsiaTheme="minorEastAsia" w:cstheme="minorEastAsia"/>
                <w:kern w:val="32"/>
                <w:sz w:val="24"/>
                <w:szCs w:val="24"/>
                <w:highlight w:val="none"/>
                <w:lang w:val="en-US" w:eastAsia="zh-CN" w:bidi="ar-SA"/>
              </w:rPr>
            </w:pPr>
            <w:r>
              <w:rPr>
                <w:rFonts w:hint="eastAsia" w:asciiTheme="minorEastAsia" w:hAnsiTheme="minorEastAsia" w:eastAsiaTheme="minorEastAsia" w:cstheme="minorEastAsia"/>
                <w:kern w:val="32"/>
                <w:sz w:val="24"/>
                <w:szCs w:val="24"/>
                <w:highlight w:val="none"/>
                <w:lang w:val="en-US" w:eastAsia="zh-CN" w:bidi="ar-SA"/>
              </w:rPr>
              <w:t>在空载的条件下，慢速、点动操作起重机械两侧支腿电动机，模拟起重机运行偏斜状态，检查是否符合要求</w:t>
            </w:r>
          </w:p>
        </w:tc>
        <w:tc>
          <w:tcPr>
            <w:tcW w:w="2242" w:type="dxa"/>
            <w:tcBorders>
              <w:tl2br w:val="nil"/>
              <w:tr2bl w:val="nil"/>
            </w:tcBorders>
            <w:vAlign w:val="center"/>
          </w:tcPr>
          <w:p>
            <w:pPr>
              <w:snapToGrid w:val="0"/>
              <w:jc w:val="center"/>
              <w:rPr>
                <w:rFonts w:hint="eastAsia" w:asciiTheme="minorEastAsia" w:hAnsiTheme="minorEastAsia" w:eastAsiaTheme="minorEastAsia" w:cstheme="minorEastAsia"/>
                <w:color w:val="000000"/>
                <w:sz w:val="24"/>
                <w:szCs w:val="24"/>
                <w:highlight w:val="none"/>
                <w:lang w:val="en-US" w:eastAsia="zh-CN" w:bidi="ar-SA"/>
              </w:rPr>
            </w:pPr>
          </w:p>
        </w:tc>
        <w:tc>
          <w:tcPr>
            <w:tcW w:w="1883"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24"/>
                <w:szCs w:val="24"/>
                <w:highlight w:val="none"/>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737" w:hRule="atLeast"/>
          <w:jc w:val="center"/>
        </w:trPr>
        <w:tc>
          <w:tcPr>
            <w:tcW w:w="874"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Theme="minorEastAsia" w:hAnsiTheme="minorEastAsia" w:eastAsiaTheme="minorEastAsia" w:cstheme="minorEastAsia"/>
                <w:color w:val="000000"/>
                <w:sz w:val="24"/>
                <w:szCs w:val="24"/>
                <w:highlight w:val="none"/>
              </w:rPr>
            </w:pPr>
          </w:p>
        </w:tc>
        <w:tc>
          <w:tcPr>
            <w:tcW w:w="1392" w:type="dxa"/>
            <w:tcBorders>
              <w:tl2br w:val="nil"/>
              <w:tr2bl w:val="nil"/>
            </w:tcBorders>
            <w:vAlign w:val="center"/>
          </w:tcPr>
          <w:p>
            <w:pPr>
              <w:snapToGrid w:val="0"/>
              <w:jc w:val="center"/>
              <w:rPr>
                <w:rFonts w:hint="eastAsia" w:asciiTheme="minorEastAsia" w:hAnsiTheme="minorEastAsia" w:eastAsiaTheme="minorEastAsia" w:cstheme="minorEastAsia"/>
                <w:kern w:val="32"/>
                <w:sz w:val="24"/>
                <w:szCs w:val="24"/>
                <w:lang w:val="en-US" w:eastAsia="zh-CN" w:bidi="ar-SA"/>
              </w:rPr>
            </w:pPr>
            <w:r>
              <w:rPr>
                <w:rFonts w:hint="eastAsia" w:asciiTheme="minorEastAsia" w:hAnsiTheme="minorEastAsia" w:eastAsiaTheme="minorEastAsia" w:cstheme="minorEastAsia"/>
                <w:kern w:val="32"/>
                <w:sz w:val="24"/>
                <w:szCs w:val="24"/>
                <w:lang w:val="en-US" w:eastAsia="zh-CN" w:bidi="ar-SA"/>
              </w:rPr>
              <w:t>C4.2.2.5.1.5水平度</w:t>
            </w:r>
          </w:p>
        </w:tc>
        <w:tc>
          <w:tcPr>
            <w:tcW w:w="3776" w:type="dxa"/>
            <w:tcBorders>
              <w:tl2br w:val="nil"/>
              <w:tr2bl w:val="nil"/>
            </w:tcBorders>
            <w:vAlign w:val="center"/>
          </w:tcPr>
          <w:p>
            <w:pPr>
              <w:snapToGrid w:val="0"/>
              <w:jc w:val="left"/>
              <w:rPr>
                <w:rFonts w:hint="eastAsia" w:asciiTheme="minorEastAsia" w:hAnsiTheme="minorEastAsia" w:eastAsiaTheme="minorEastAsia" w:cstheme="minorEastAsia"/>
                <w:kern w:val="32"/>
                <w:sz w:val="24"/>
                <w:szCs w:val="24"/>
                <w:highlight w:val="none"/>
                <w:lang w:val="en-US" w:eastAsia="zh-CN" w:bidi="ar-SA"/>
              </w:rPr>
            </w:pPr>
            <w:r>
              <w:rPr>
                <w:rFonts w:hint="eastAsia" w:asciiTheme="minorEastAsia" w:hAnsiTheme="minorEastAsia" w:eastAsiaTheme="minorEastAsia" w:cstheme="minorEastAsia"/>
                <w:kern w:val="32"/>
                <w:sz w:val="24"/>
                <w:szCs w:val="24"/>
                <w:highlight w:val="none"/>
                <w:lang w:val="en-US" w:eastAsia="zh-CN" w:bidi="ar-SA"/>
              </w:rPr>
              <w:t>起重机械置于水平场地上，在空载条件下，用水准仪测量起重机主体结构前后支腿的高低差，验证起重机的整体水平度，与系统中实时显示整体水平度的数值比较，并且检查是否符合要求</w:t>
            </w:r>
          </w:p>
        </w:tc>
        <w:tc>
          <w:tcPr>
            <w:tcW w:w="2242" w:type="dxa"/>
            <w:tcBorders>
              <w:tl2br w:val="nil"/>
              <w:tr2bl w:val="nil"/>
            </w:tcBorders>
            <w:vAlign w:val="center"/>
          </w:tcPr>
          <w:p>
            <w:pPr>
              <w:snapToGrid w:val="0"/>
              <w:jc w:val="center"/>
              <w:rPr>
                <w:rFonts w:hint="eastAsia" w:asciiTheme="minorEastAsia" w:hAnsiTheme="minorEastAsia" w:eastAsiaTheme="minorEastAsia" w:cstheme="minorEastAsia"/>
                <w:color w:val="000000"/>
                <w:sz w:val="24"/>
                <w:szCs w:val="24"/>
                <w:highlight w:val="none"/>
                <w:lang w:val="en-US" w:eastAsia="zh-CN" w:bidi="ar-SA"/>
              </w:rPr>
            </w:pPr>
          </w:p>
        </w:tc>
        <w:tc>
          <w:tcPr>
            <w:tcW w:w="1883"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24"/>
                <w:szCs w:val="24"/>
                <w:highlight w:val="none"/>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737" w:hRule="atLeast"/>
          <w:jc w:val="center"/>
        </w:trPr>
        <w:tc>
          <w:tcPr>
            <w:tcW w:w="874"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Theme="minorEastAsia" w:hAnsiTheme="minorEastAsia" w:eastAsiaTheme="minorEastAsia" w:cstheme="minorEastAsia"/>
                <w:color w:val="000000"/>
                <w:sz w:val="24"/>
                <w:szCs w:val="24"/>
                <w:highlight w:val="none"/>
              </w:rPr>
            </w:pPr>
          </w:p>
        </w:tc>
        <w:tc>
          <w:tcPr>
            <w:tcW w:w="1392" w:type="dxa"/>
            <w:tcBorders>
              <w:tl2br w:val="nil"/>
              <w:tr2bl w:val="nil"/>
            </w:tcBorders>
            <w:vAlign w:val="center"/>
          </w:tcPr>
          <w:p>
            <w:pPr>
              <w:snapToGrid w:val="0"/>
              <w:jc w:val="center"/>
              <w:rPr>
                <w:rFonts w:hint="eastAsia" w:asciiTheme="minorEastAsia" w:hAnsiTheme="minorEastAsia" w:eastAsiaTheme="minorEastAsia" w:cstheme="minorEastAsia"/>
                <w:kern w:val="32"/>
                <w:sz w:val="24"/>
                <w:szCs w:val="24"/>
                <w:lang w:val="en-US" w:eastAsia="zh-CN" w:bidi="ar-SA"/>
              </w:rPr>
            </w:pPr>
            <w:r>
              <w:rPr>
                <w:rFonts w:hint="eastAsia" w:asciiTheme="minorEastAsia" w:hAnsiTheme="minorEastAsia" w:eastAsiaTheme="minorEastAsia" w:cstheme="minorEastAsia"/>
                <w:kern w:val="32"/>
                <w:sz w:val="24"/>
                <w:szCs w:val="24"/>
                <w:lang w:val="en-US" w:eastAsia="zh-CN" w:bidi="ar-SA"/>
              </w:rPr>
              <w:t>C4.2.2.5.1.6回转角度</w:t>
            </w:r>
          </w:p>
        </w:tc>
        <w:tc>
          <w:tcPr>
            <w:tcW w:w="3776" w:type="dxa"/>
            <w:tcBorders>
              <w:tl2br w:val="nil"/>
              <w:tr2bl w:val="nil"/>
            </w:tcBorders>
            <w:vAlign w:val="center"/>
          </w:tcPr>
          <w:p>
            <w:pPr>
              <w:snapToGrid w:val="0"/>
              <w:jc w:val="left"/>
              <w:rPr>
                <w:rFonts w:hint="eastAsia" w:asciiTheme="minorEastAsia" w:hAnsiTheme="minorEastAsia" w:eastAsiaTheme="minorEastAsia" w:cstheme="minorEastAsia"/>
                <w:kern w:val="32"/>
                <w:sz w:val="24"/>
                <w:szCs w:val="24"/>
                <w:highlight w:val="none"/>
                <w:lang w:val="en-US" w:eastAsia="zh-CN" w:bidi="ar-SA"/>
              </w:rPr>
            </w:pPr>
            <w:r>
              <w:rPr>
                <w:rFonts w:hint="eastAsia" w:asciiTheme="minorEastAsia" w:hAnsiTheme="minorEastAsia" w:eastAsiaTheme="minorEastAsia" w:cstheme="minorEastAsia"/>
                <w:kern w:val="32"/>
                <w:sz w:val="24"/>
                <w:szCs w:val="24"/>
                <w:highlight w:val="none"/>
                <w:lang w:val="en-US" w:eastAsia="zh-CN" w:bidi="ar-SA"/>
              </w:rPr>
              <w:t>在空载条件下，起重机械回转一定角度，与监控系统显示值进行对比，验证其有效性和准确度是否符合要求</w:t>
            </w:r>
          </w:p>
        </w:tc>
        <w:tc>
          <w:tcPr>
            <w:tcW w:w="2242" w:type="dxa"/>
            <w:tcBorders>
              <w:tl2br w:val="nil"/>
              <w:tr2bl w:val="nil"/>
            </w:tcBorders>
            <w:vAlign w:val="center"/>
          </w:tcPr>
          <w:p>
            <w:pPr>
              <w:snapToGrid w:val="0"/>
              <w:jc w:val="center"/>
              <w:rPr>
                <w:rFonts w:hint="eastAsia" w:asciiTheme="minorEastAsia" w:hAnsiTheme="minorEastAsia" w:eastAsiaTheme="minorEastAsia" w:cstheme="minorEastAsia"/>
                <w:color w:val="000000"/>
                <w:sz w:val="24"/>
                <w:szCs w:val="24"/>
                <w:highlight w:val="none"/>
                <w:lang w:val="en-US" w:eastAsia="zh-CN" w:bidi="ar-SA"/>
              </w:rPr>
            </w:pPr>
          </w:p>
        </w:tc>
        <w:tc>
          <w:tcPr>
            <w:tcW w:w="1883"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24"/>
                <w:szCs w:val="24"/>
                <w:highlight w:val="none"/>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737" w:hRule="atLeast"/>
          <w:jc w:val="center"/>
        </w:trPr>
        <w:tc>
          <w:tcPr>
            <w:tcW w:w="874"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Theme="minorEastAsia" w:hAnsiTheme="minorEastAsia" w:eastAsiaTheme="minorEastAsia" w:cstheme="minorEastAsia"/>
                <w:color w:val="000000"/>
                <w:sz w:val="24"/>
                <w:szCs w:val="24"/>
                <w:highlight w:val="none"/>
              </w:rPr>
            </w:pPr>
          </w:p>
        </w:tc>
        <w:tc>
          <w:tcPr>
            <w:tcW w:w="1392" w:type="dxa"/>
            <w:tcBorders>
              <w:tl2br w:val="nil"/>
              <w:tr2bl w:val="nil"/>
            </w:tcBorders>
            <w:vAlign w:val="center"/>
          </w:tcPr>
          <w:p>
            <w:pPr>
              <w:snapToGrid w:val="0"/>
              <w:jc w:val="left"/>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kern w:val="32"/>
                <w:sz w:val="24"/>
                <w:szCs w:val="24"/>
                <w:highlight w:val="none"/>
                <w:lang w:val="en-US" w:eastAsia="zh-CN" w:bidi="ar-SA"/>
              </w:rPr>
              <w:t>C4.2.2.5.1.7 操作指令</w:t>
            </w:r>
          </w:p>
        </w:tc>
        <w:tc>
          <w:tcPr>
            <w:tcW w:w="3776" w:type="dxa"/>
            <w:tcBorders>
              <w:tl2br w:val="nil"/>
              <w:tr2bl w:val="nil"/>
            </w:tcBorders>
            <w:vAlign w:val="center"/>
          </w:tcPr>
          <w:p>
            <w:pPr>
              <w:snapToGrid w:val="0"/>
              <w:jc w:val="left"/>
              <w:rPr>
                <w:rFonts w:hint="eastAsia" w:asciiTheme="minorEastAsia" w:hAnsiTheme="minorEastAsia" w:eastAsiaTheme="minorEastAsia" w:cstheme="minorEastAsia"/>
                <w:kern w:val="32"/>
                <w:sz w:val="24"/>
                <w:szCs w:val="24"/>
                <w:highlight w:val="none"/>
                <w:lang w:val="en-US" w:eastAsia="zh-CN" w:bidi="ar-SA"/>
              </w:rPr>
            </w:pPr>
            <w:r>
              <w:rPr>
                <w:rFonts w:hint="eastAsia" w:asciiTheme="minorEastAsia" w:hAnsiTheme="minorEastAsia" w:eastAsiaTheme="minorEastAsia" w:cstheme="minorEastAsia"/>
                <w:kern w:val="32"/>
                <w:sz w:val="24"/>
                <w:szCs w:val="24"/>
                <w:highlight w:val="none"/>
                <w:lang w:val="en-US" w:eastAsia="zh-CN" w:bidi="ar-SA"/>
              </w:rPr>
              <w:t>在空载条件下，根据现场实际情况，对起重机械的动作进行操作验证，各种动作在显示器上应当实时显示。试验后，查看相关的记录，信息是否能够保存和回放</w:t>
            </w:r>
          </w:p>
        </w:tc>
        <w:tc>
          <w:tcPr>
            <w:tcW w:w="2242" w:type="dxa"/>
            <w:tcBorders>
              <w:tl2br w:val="nil"/>
              <w:tr2bl w:val="nil"/>
            </w:tcBorders>
            <w:vAlign w:val="center"/>
          </w:tcPr>
          <w:p>
            <w:pPr>
              <w:snapToGrid w:val="0"/>
              <w:jc w:val="center"/>
              <w:rPr>
                <w:rFonts w:hint="eastAsia" w:asciiTheme="minorEastAsia" w:hAnsiTheme="minorEastAsia" w:eastAsiaTheme="minorEastAsia" w:cstheme="minorEastAsia"/>
                <w:color w:val="000000"/>
                <w:sz w:val="24"/>
                <w:szCs w:val="24"/>
                <w:highlight w:val="none"/>
                <w:lang w:val="en-US" w:eastAsia="zh-CN" w:bidi="ar-SA"/>
              </w:rPr>
            </w:pPr>
          </w:p>
        </w:tc>
        <w:tc>
          <w:tcPr>
            <w:tcW w:w="1883"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24"/>
                <w:szCs w:val="24"/>
                <w:highlight w:val="none"/>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737" w:hRule="atLeast"/>
          <w:jc w:val="center"/>
        </w:trPr>
        <w:tc>
          <w:tcPr>
            <w:tcW w:w="874"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Theme="minorEastAsia" w:hAnsiTheme="minorEastAsia" w:eastAsiaTheme="minorEastAsia" w:cstheme="minorEastAsia"/>
                <w:color w:val="000000"/>
                <w:sz w:val="24"/>
                <w:szCs w:val="24"/>
                <w:highlight w:val="none"/>
              </w:rPr>
            </w:pPr>
          </w:p>
        </w:tc>
        <w:tc>
          <w:tcPr>
            <w:tcW w:w="1392" w:type="dxa"/>
            <w:tcBorders>
              <w:tl2br w:val="nil"/>
              <w:tr2bl w:val="nil"/>
            </w:tcBorders>
            <w:vAlign w:val="center"/>
          </w:tcPr>
          <w:p>
            <w:pPr>
              <w:snapToGrid w:val="0"/>
              <w:jc w:val="center"/>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kern w:val="32"/>
                <w:sz w:val="24"/>
                <w:szCs w:val="24"/>
                <w:highlight w:val="none"/>
                <w:lang w:val="en-US" w:eastAsia="zh-CN"/>
              </w:rPr>
              <w:t>C4.2.2.5.2.1 起升机构的制动器开闭</w:t>
            </w:r>
          </w:p>
        </w:tc>
        <w:tc>
          <w:tcPr>
            <w:tcW w:w="3776" w:type="dxa"/>
            <w:tcBorders>
              <w:tl2br w:val="nil"/>
              <w:tr2bl w:val="nil"/>
            </w:tcBorders>
            <w:vAlign w:val="center"/>
          </w:tcPr>
          <w:p>
            <w:pPr>
              <w:snapToGrid w:val="0"/>
              <w:jc w:val="left"/>
              <w:rPr>
                <w:rFonts w:hint="eastAsia" w:asciiTheme="minorEastAsia" w:hAnsiTheme="minorEastAsia" w:eastAsiaTheme="minorEastAsia" w:cstheme="minorEastAsia"/>
                <w:kern w:val="32"/>
                <w:sz w:val="24"/>
                <w:szCs w:val="24"/>
                <w:highlight w:val="none"/>
                <w:lang w:val="en-US" w:eastAsia="zh-CN" w:bidi="ar-SA"/>
              </w:rPr>
            </w:pPr>
            <w:r>
              <w:rPr>
                <w:rFonts w:hint="eastAsia" w:asciiTheme="minorEastAsia" w:hAnsiTheme="minorEastAsia" w:eastAsiaTheme="minorEastAsia" w:cstheme="minorEastAsia"/>
                <w:kern w:val="32"/>
                <w:sz w:val="24"/>
                <w:szCs w:val="24"/>
                <w:highlight w:val="none"/>
                <w:lang w:val="en-US" w:eastAsia="zh-CN"/>
              </w:rPr>
              <w:t>在空载的条件下，进行起升机构制动器动作的操作，对于两个及以上起升机构的起重机械，应当分别验证每个起升机构的制动状态，检查是否符合</w:t>
            </w:r>
            <w:r>
              <w:rPr>
                <w:rFonts w:hint="eastAsia" w:asciiTheme="minorEastAsia" w:hAnsiTheme="minorEastAsia" w:eastAsiaTheme="minorEastAsia" w:cstheme="minorEastAsia"/>
                <w:sz w:val="24"/>
                <w:szCs w:val="24"/>
                <w:highlight w:val="none"/>
                <w:lang w:val="en-US" w:eastAsia="zh-CN"/>
              </w:rPr>
              <w:t>TSG 51—2023中A4.1.6.3</w:t>
            </w:r>
            <w:r>
              <w:rPr>
                <w:rFonts w:hint="eastAsia" w:asciiTheme="minorEastAsia" w:hAnsiTheme="minorEastAsia" w:eastAsiaTheme="minorEastAsia" w:cstheme="minorEastAsia"/>
                <w:kern w:val="32"/>
                <w:sz w:val="24"/>
                <w:szCs w:val="24"/>
                <w:highlight w:val="none"/>
                <w:lang w:val="en-US" w:eastAsia="zh-CN"/>
              </w:rPr>
              <w:t>的规定</w:t>
            </w:r>
          </w:p>
        </w:tc>
        <w:tc>
          <w:tcPr>
            <w:tcW w:w="2242" w:type="dxa"/>
            <w:tcBorders>
              <w:tl2br w:val="nil"/>
              <w:tr2bl w:val="nil"/>
            </w:tcBorders>
            <w:vAlign w:val="center"/>
          </w:tcPr>
          <w:p>
            <w:pPr>
              <w:snapToGrid w:val="0"/>
              <w:jc w:val="center"/>
              <w:rPr>
                <w:rFonts w:hint="eastAsia" w:asciiTheme="minorEastAsia" w:hAnsiTheme="minorEastAsia" w:eastAsiaTheme="minorEastAsia" w:cstheme="minorEastAsia"/>
                <w:kern w:val="32"/>
                <w:sz w:val="24"/>
                <w:szCs w:val="24"/>
                <w:highlight w:val="none"/>
                <w:lang w:val="en-US" w:eastAsia="zh-CN" w:bidi="ar-SA"/>
              </w:rPr>
            </w:pPr>
          </w:p>
        </w:tc>
        <w:tc>
          <w:tcPr>
            <w:tcW w:w="1883" w:type="dxa"/>
            <w:tcBorders>
              <w:tl2br w:val="nil"/>
              <w:tr2bl w:val="nil"/>
            </w:tcBorders>
            <w:vAlign w:val="center"/>
          </w:tcPr>
          <w:p>
            <w:pPr>
              <w:snapToGrid w:val="0"/>
              <w:spacing w:line="290" w:lineRule="exact"/>
              <w:ind w:left="0" w:leftChars="0" w:firstLine="0" w:firstLineChars="0"/>
              <w:jc w:val="center"/>
              <w:rPr>
                <w:rFonts w:hint="eastAsia" w:asciiTheme="minorEastAsia" w:hAnsiTheme="minorEastAsia" w:eastAsiaTheme="minorEastAsia" w:cstheme="minorEastAsia"/>
                <w:color w:val="000000"/>
                <w:sz w:val="24"/>
                <w:szCs w:val="24"/>
                <w:highlight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737" w:hRule="atLeast"/>
          <w:jc w:val="center"/>
        </w:trPr>
        <w:tc>
          <w:tcPr>
            <w:tcW w:w="874"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Theme="minorEastAsia" w:hAnsiTheme="minorEastAsia" w:eastAsiaTheme="minorEastAsia" w:cstheme="minorEastAsia"/>
                <w:color w:val="000000"/>
                <w:sz w:val="24"/>
                <w:szCs w:val="24"/>
                <w:highlight w:val="none"/>
              </w:rPr>
            </w:pPr>
          </w:p>
        </w:tc>
        <w:tc>
          <w:tcPr>
            <w:tcW w:w="1392" w:type="dxa"/>
            <w:tcBorders>
              <w:tl2br w:val="nil"/>
              <w:tr2bl w:val="nil"/>
            </w:tcBorders>
            <w:vAlign w:val="center"/>
          </w:tcPr>
          <w:p>
            <w:pPr>
              <w:snapToGrid w:val="0"/>
              <w:jc w:val="center"/>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kern w:val="32"/>
                <w:sz w:val="24"/>
                <w:szCs w:val="24"/>
                <w:highlight w:val="none"/>
                <w:lang w:val="en-US" w:eastAsia="zh-CN"/>
              </w:rPr>
              <w:t>C4.2.2.5.2.2 门限位联锁</w:t>
            </w:r>
          </w:p>
        </w:tc>
        <w:tc>
          <w:tcPr>
            <w:tcW w:w="3776" w:type="dxa"/>
            <w:tcBorders>
              <w:tl2br w:val="nil"/>
              <w:tr2bl w:val="nil"/>
            </w:tcBorders>
            <w:vAlign w:val="center"/>
          </w:tcPr>
          <w:p>
            <w:pPr>
              <w:snapToGrid w:val="0"/>
              <w:jc w:val="left"/>
              <w:rPr>
                <w:rFonts w:hint="eastAsia" w:asciiTheme="minorEastAsia" w:hAnsiTheme="minorEastAsia" w:eastAsiaTheme="minorEastAsia" w:cstheme="minorEastAsia"/>
                <w:kern w:val="32"/>
                <w:sz w:val="24"/>
                <w:szCs w:val="24"/>
                <w:highlight w:val="none"/>
                <w:lang w:val="en-US" w:eastAsia="zh-CN" w:bidi="ar-SA"/>
              </w:rPr>
            </w:pPr>
            <w:r>
              <w:rPr>
                <w:rFonts w:hint="eastAsia" w:asciiTheme="minorEastAsia" w:hAnsiTheme="minorEastAsia" w:eastAsiaTheme="minorEastAsia" w:cstheme="minorEastAsia"/>
                <w:kern w:val="32"/>
                <w:sz w:val="24"/>
                <w:szCs w:val="24"/>
                <w:highlight w:val="none"/>
                <w:lang w:val="en-US" w:eastAsia="zh-CN"/>
              </w:rPr>
              <w:t>进行门限位开关闭合试验，检查是否符合</w:t>
            </w:r>
            <w:r>
              <w:rPr>
                <w:rFonts w:hint="eastAsia" w:asciiTheme="minorEastAsia" w:hAnsiTheme="minorEastAsia" w:eastAsiaTheme="minorEastAsia" w:cstheme="minorEastAsia"/>
                <w:sz w:val="24"/>
                <w:szCs w:val="24"/>
                <w:highlight w:val="none"/>
                <w:lang w:val="en-US" w:eastAsia="zh-CN"/>
              </w:rPr>
              <w:t>TSG 51—2023中A4.1.6.3</w:t>
            </w:r>
            <w:r>
              <w:rPr>
                <w:rFonts w:hint="eastAsia" w:asciiTheme="minorEastAsia" w:hAnsiTheme="minorEastAsia" w:eastAsiaTheme="minorEastAsia" w:cstheme="minorEastAsia"/>
                <w:kern w:val="32"/>
                <w:sz w:val="24"/>
                <w:szCs w:val="24"/>
                <w:highlight w:val="none"/>
                <w:lang w:val="en-US" w:eastAsia="zh-CN"/>
              </w:rPr>
              <w:t>的规定</w:t>
            </w:r>
          </w:p>
        </w:tc>
        <w:tc>
          <w:tcPr>
            <w:tcW w:w="2242" w:type="dxa"/>
            <w:tcBorders>
              <w:tl2br w:val="nil"/>
              <w:tr2bl w:val="nil"/>
            </w:tcBorders>
            <w:vAlign w:val="center"/>
          </w:tcPr>
          <w:p>
            <w:pPr>
              <w:snapToGrid w:val="0"/>
              <w:jc w:val="center"/>
              <w:rPr>
                <w:rFonts w:hint="eastAsia" w:asciiTheme="minorEastAsia" w:hAnsiTheme="minorEastAsia" w:eastAsiaTheme="minorEastAsia" w:cstheme="minorEastAsia"/>
                <w:color w:val="000000"/>
                <w:sz w:val="24"/>
                <w:szCs w:val="24"/>
                <w:highlight w:val="none"/>
                <w:lang w:val="en-US" w:eastAsia="zh-CN" w:bidi="ar-SA"/>
              </w:rPr>
            </w:pPr>
          </w:p>
        </w:tc>
        <w:tc>
          <w:tcPr>
            <w:tcW w:w="1883" w:type="dxa"/>
            <w:tcBorders>
              <w:tl2br w:val="nil"/>
              <w:tr2bl w:val="nil"/>
            </w:tcBorders>
            <w:vAlign w:val="center"/>
          </w:tcPr>
          <w:p>
            <w:pPr>
              <w:snapToGrid w:val="0"/>
              <w:spacing w:line="290" w:lineRule="exact"/>
              <w:ind w:left="0" w:leftChars="0" w:firstLine="0" w:firstLineChars="0"/>
              <w:jc w:val="center"/>
              <w:rPr>
                <w:rFonts w:hint="eastAsia" w:asciiTheme="minorEastAsia" w:hAnsiTheme="minorEastAsia" w:eastAsiaTheme="minorEastAsia" w:cstheme="minorEastAsia"/>
                <w:color w:val="000000"/>
                <w:sz w:val="24"/>
                <w:szCs w:val="24"/>
                <w:highlight w:val="none"/>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737" w:hRule="atLeast"/>
          <w:jc w:val="center"/>
        </w:trPr>
        <w:tc>
          <w:tcPr>
            <w:tcW w:w="874"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Theme="minorEastAsia" w:hAnsiTheme="minorEastAsia" w:eastAsiaTheme="minorEastAsia" w:cstheme="minorEastAsia"/>
                <w:color w:val="000000"/>
                <w:sz w:val="24"/>
                <w:szCs w:val="24"/>
                <w:highlight w:val="none"/>
              </w:rPr>
            </w:pPr>
          </w:p>
        </w:tc>
        <w:tc>
          <w:tcPr>
            <w:tcW w:w="1392" w:type="dxa"/>
            <w:tcBorders>
              <w:tl2br w:val="nil"/>
              <w:tr2bl w:val="nil"/>
            </w:tcBorders>
            <w:vAlign w:val="center"/>
          </w:tcPr>
          <w:p>
            <w:pPr>
              <w:snapToGrid w:val="0"/>
              <w:jc w:val="center"/>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kern w:val="32"/>
                <w:sz w:val="24"/>
                <w:szCs w:val="24"/>
                <w:highlight w:val="none"/>
                <w:lang w:val="en-US" w:eastAsia="zh-CN"/>
              </w:rPr>
              <w:t>C4.2.2.5.2.3 机构之间的运行联锁</w:t>
            </w:r>
          </w:p>
        </w:tc>
        <w:tc>
          <w:tcPr>
            <w:tcW w:w="3776" w:type="dxa"/>
            <w:tcBorders>
              <w:tl2br w:val="nil"/>
              <w:tr2bl w:val="nil"/>
            </w:tcBorders>
            <w:vAlign w:val="center"/>
          </w:tcPr>
          <w:p>
            <w:pPr>
              <w:snapToGrid w:val="0"/>
              <w:jc w:val="left"/>
              <w:rPr>
                <w:rFonts w:hint="eastAsia" w:asciiTheme="minorEastAsia" w:hAnsiTheme="minorEastAsia" w:eastAsiaTheme="minorEastAsia" w:cstheme="minorEastAsia"/>
                <w:kern w:val="32"/>
                <w:sz w:val="24"/>
                <w:szCs w:val="24"/>
                <w:highlight w:val="none"/>
                <w:lang w:val="en-US" w:eastAsia="zh-CN" w:bidi="ar-SA"/>
              </w:rPr>
            </w:pPr>
            <w:r>
              <w:rPr>
                <w:rFonts w:hint="eastAsia" w:asciiTheme="minorEastAsia" w:hAnsiTheme="minorEastAsia" w:eastAsiaTheme="minorEastAsia" w:cstheme="minorEastAsia"/>
                <w:kern w:val="32"/>
                <w:sz w:val="24"/>
                <w:szCs w:val="24"/>
                <w:highlight w:val="none"/>
                <w:lang w:val="en-US" w:eastAsia="zh-CN"/>
              </w:rPr>
              <w:t>(1)对于有联锁要求的起重机械，在空载条件下，分别进行两机构的动作，其联锁应当符合规定，检查是否符合</w:t>
            </w:r>
            <w:r>
              <w:rPr>
                <w:rFonts w:hint="eastAsia" w:asciiTheme="minorEastAsia" w:hAnsiTheme="minorEastAsia" w:eastAsiaTheme="minorEastAsia" w:cstheme="minorEastAsia"/>
                <w:sz w:val="24"/>
                <w:szCs w:val="24"/>
                <w:highlight w:val="none"/>
                <w:lang w:val="en-US" w:eastAsia="zh-CN"/>
              </w:rPr>
              <w:t>TSG 51—2023中A4.1.6.3</w:t>
            </w:r>
            <w:r>
              <w:rPr>
                <w:rFonts w:hint="eastAsia" w:asciiTheme="minorEastAsia" w:hAnsiTheme="minorEastAsia" w:eastAsiaTheme="minorEastAsia" w:cstheme="minorEastAsia"/>
                <w:kern w:val="32"/>
                <w:sz w:val="24"/>
                <w:szCs w:val="24"/>
                <w:highlight w:val="none"/>
                <w:lang w:val="en-US" w:eastAsia="zh-CN"/>
              </w:rPr>
              <w:t>的规定</w:t>
            </w:r>
          </w:p>
        </w:tc>
        <w:tc>
          <w:tcPr>
            <w:tcW w:w="2242" w:type="dxa"/>
            <w:tcBorders>
              <w:tl2br w:val="nil"/>
              <w:tr2bl w:val="nil"/>
            </w:tcBorders>
            <w:vAlign w:val="center"/>
          </w:tcPr>
          <w:p>
            <w:pPr>
              <w:snapToGrid w:val="0"/>
              <w:jc w:val="center"/>
              <w:rPr>
                <w:rFonts w:hint="eastAsia" w:asciiTheme="minorEastAsia" w:hAnsiTheme="minorEastAsia" w:eastAsiaTheme="minorEastAsia" w:cstheme="minorEastAsia"/>
                <w:color w:val="000000"/>
                <w:sz w:val="24"/>
                <w:szCs w:val="24"/>
                <w:highlight w:val="none"/>
                <w:lang w:val="en-US" w:eastAsia="zh-CN" w:bidi="ar-SA"/>
              </w:rPr>
            </w:pPr>
          </w:p>
        </w:tc>
        <w:tc>
          <w:tcPr>
            <w:tcW w:w="1883" w:type="dxa"/>
            <w:tcBorders>
              <w:tl2br w:val="nil"/>
              <w:tr2bl w:val="nil"/>
            </w:tcBorders>
            <w:vAlign w:val="center"/>
          </w:tcPr>
          <w:p>
            <w:pPr>
              <w:snapToGrid w:val="0"/>
              <w:spacing w:line="290" w:lineRule="exact"/>
              <w:ind w:left="0" w:leftChars="0" w:firstLine="0" w:firstLineChars="0"/>
              <w:jc w:val="center"/>
              <w:rPr>
                <w:rFonts w:hint="eastAsia" w:asciiTheme="minorEastAsia" w:hAnsiTheme="minorEastAsia" w:eastAsiaTheme="minorEastAsia" w:cstheme="minorEastAsia"/>
                <w:color w:val="000000"/>
                <w:sz w:val="24"/>
                <w:szCs w:val="24"/>
                <w:highlight w:val="none"/>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737" w:hRule="atLeast"/>
          <w:jc w:val="center"/>
        </w:trPr>
        <w:tc>
          <w:tcPr>
            <w:tcW w:w="874"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Theme="minorEastAsia" w:hAnsiTheme="minorEastAsia" w:eastAsiaTheme="minorEastAsia" w:cstheme="minorEastAsia"/>
                <w:color w:val="000000"/>
                <w:sz w:val="24"/>
                <w:szCs w:val="24"/>
                <w:highlight w:val="none"/>
              </w:rPr>
            </w:pPr>
          </w:p>
        </w:tc>
        <w:tc>
          <w:tcPr>
            <w:tcW w:w="13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kern w:val="32"/>
                <w:sz w:val="24"/>
                <w:szCs w:val="24"/>
                <w:highlight w:val="none"/>
                <w:lang w:val="en-US" w:eastAsia="zh-CN" w:bidi="ar-SA"/>
              </w:rPr>
              <w:t>C4.2.2.5.2.4 同一或者不同一轨道运行机构安全信号</w:t>
            </w:r>
          </w:p>
        </w:tc>
        <w:tc>
          <w:tcPr>
            <w:tcW w:w="3776" w:type="dxa"/>
            <w:tcBorders>
              <w:tl2br w:val="nil"/>
              <w:tr2bl w:val="nil"/>
            </w:tcBorders>
            <w:vAlign w:val="center"/>
          </w:tcPr>
          <w:p>
            <w:pPr>
              <w:snapToGrid w:val="0"/>
              <w:jc w:val="left"/>
              <w:rPr>
                <w:rFonts w:hint="eastAsia" w:asciiTheme="minorEastAsia" w:hAnsiTheme="minorEastAsia" w:eastAsiaTheme="minorEastAsia" w:cstheme="minorEastAsia"/>
                <w:kern w:val="32"/>
                <w:sz w:val="24"/>
                <w:szCs w:val="24"/>
                <w:highlight w:val="none"/>
                <w:lang w:val="en-US" w:eastAsia="zh-CN" w:bidi="ar-SA"/>
              </w:rPr>
            </w:pPr>
            <w:r>
              <w:rPr>
                <w:rFonts w:hint="eastAsia" w:asciiTheme="minorEastAsia" w:hAnsiTheme="minorEastAsia" w:eastAsiaTheme="minorEastAsia" w:cstheme="minorEastAsia"/>
                <w:kern w:val="32"/>
                <w:sz w:val="24"/>
                <w:szCs w:val="24"/>
                <w:highlight w:val="none"/>
                <w:lang w:val="en-US" w:eastAsia="zh-CN" w:bidi="ar-SA"/>
              </w:rPr>
              <w:t>在空载条件下，现场装有信号反射器具，检验起重机械同一或者不同一轨道存在碰撞危险时，是否符合</w:t>
            </w:r>
            <w:r>
              <w:rPr>
                <w:rFonts w:hint="eastAsia" w:asciiTheme="minorEastAsia" w:hAnsiTheme="minorEastAsia" w:eastAsiaTheme="minorEastAsia" w:cstheme="minorEastAsia"/>
                <w:sz w:val="24"/>
                <w:szCs w:val="24"/>
                <w:highlight w:val="none"/>
                <w:lang w:val="en-US" w:eastAsia="zh-CN"/>
              </w:rPr>
              <w:t>TSG 51—2023中A4.1.6.3</w:t>
            </w:r>
            <w:r>
              <w:rPr>
                <w:rFonts w:hint="eastAsia" w:asciiTheme="minorEastAsia" w:hAnsiTheme="minorEastAsia" w:eastAsiaTheme="minorEastAsia" w:cstheme="minorEastAsia"/>
                <w:kern w:val="32"/>
                <w:sz w:val="24"/>
                <w:szCs w:val="24"/>
                <w:highlight w:val="none"/>
                <w:lang w:val="en-US" w:eastAsia="zh-CN" w:bidi="ar-SA"/>
              </w:rPr>
              <w:t>的规定</w:t>
            </w:r>
          </w:p>
        </w:tc>
        <w:tc>
          <w:tcPr>
            <w:tcW w:w="2242" w:type="dxa"/>
            <w:tcBorders>
              <w:tl2br w:val="nil"/>
              <w:tr2bl w:val="nil"/>
            </w:tcBorders>
            <w:vAlign w:val="center"/>
          </w:tcPr>
          <w:p>
            <w:pPr>
              <w:snapToGrid w:val="0"/>
              <w:jc w:val="center"/>
              <w:rPr>
                <w:rFonts w:hint="eastAsia" w:asciiTheme="minorEastAsia" w:hAnsiTheme="minorEastAsia" w:eastAsiaTheme="minorEastAsia" w:cstheme="minorEastAsia"/>
                <w:color w:val="000000"/>
                <w:sz w:val="24"/>
                <w:szCs w:val="24"/>
                <w:highlight w:val="none"/>
                <w:lang w:val="en-US" w:eastAsia="zh-CN" w:bidi="ar-SA"/>
              </w:rPr>
            </w:pPr>
          </w:p>
        </w:tc>
        <w:tc>
          <w:tcPr>
            <w:tcW w:w="1883" w:type="dxa"/>
            <w:tcBorders>
              <w:tl2br w:val="nil"/>
              <w:tr2bl w:val="nil"/>
            </w:tcBorders>
            <w:vAlign w:val="center"/>
          </w:tcPr>
          <w:p>
            <w:pPr>
              <w:snapToGrid w:val="0"/>
              <w:spacing w:line="290" w:lineRule="exact"/>
              <w:ind w:left="0" w:leftChars="0" w:firstLine="0" w:firstLineChars="0"/>
              <w:jc w:val="center"/>
              <w:rPr>
                <w:rFonts w:hint="eastAsia" w:asciiTheme="minorEastAsia" w:hAnsiTheme="minorEastAsia" w:eastAsiaTheme="minorEastAsia" w:cstheme="minorEastAsia"/>
                <w:color w:val="000000"/>
                <w:sz w:val="24"/>
                <w:szCs w:val="24"/>
                <w:highlight w:val="none"/>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737" w:hRule="atLeast"/>
          <w:jc w:val="center"/>
        </w:trPr>
        <w:tc>
          <w:tcPr>
            <w:tcW w:w="874"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Theme="minorEastAsia" w:hAnsiTheme="minorEastAsia" w:eastAsiaTheme="minorEastAsia" w:cstheme="minorEastAsia"/>
                <w:color w:val="000000"/>
                <w:sz w:val="24"/>
                <w:szCs w:val="24"/>
                <w:highlight w:val="none"/>
              </w:rPr>
            </w:pPr>
          </w:p>
        </w:tc>
        <w:tc>
          <w:tcPr>
            <w:tcW w:w="1392" w:type="dxa"/>
            <w:tcBorders>
              <w:tl2br w:val="nil"/>
              <w:tr2bl w:val="nil"/>
            </w:tcBorders>
            <w:vAlign w:val="center"/>
          </w:tcPr>
          <w:p>
            <w:pPr>
              <w:snapToGrid w:val="0"/>
              <w:jc w:val="center"/>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kern w:val="32"/>
                <w:sz w:val="24"/>
                <w:szCs w:val="24"/>
                <w:highlight w:val="none"/>
                <w:lang w:val="en-US" w:eastAsia="zh-CN" w:bidi="ar-SA"/>
              </w:rPr>
              <w:t>C4.2.2.5.2.5 视频系统</w:t>
            </w:r>
          </w:p>
        </w:tc>
        <w:tc>
          <w:tcPr>
            <w:tcW w:w="3776" w:type="dxa"/>
            <w:tcBorders>
              <w:tl2br w:val="nil"/>
              <w:tr2bl w:val="nil"/>
            </w:tcBorders>
            <w:vAlign w:val="center"/>
          </w:tcPr>
          <w:p>
            <w:pPr>
              <w:snapToGrid w:val="0"/>
              <w:jc w:val="left"/>
              <w:rPr>
                <w:rFonts w:hint="eastAsia" w:asciiTheme="minorEastAsia" w:hAnsiTheme="minorEastAsia" w:eastAsiaTheme="minorEastAsia" w:cstheme="minorEastAsia"/>
                <w:kern w:val="32"/>
                <w:sz w:val="24"/>
                <w:szCs w:val="24"/>
                <w:highlight w:val="none"/>
                <w:lang w:val="en-US" w:eastAsia="zh-CN" w:bidi="ar-SA"/>
              </w:rPr>
            </w:pPr>
            <w:r>
              <w:rPr>
                <w:rFonts w:hint="eastAsia" w:asciiTheme="minorEastAsia" w:hAnsiTheme="minorEastAsia" w:eastAsiaTheme="minorEastAsia" w:cstheme="minorEastAsia"/>
                <w:kern w:val="32"/>
                <w:sz w:val="24"/>
                <w:szCs w:val="24"/>
                <w:highlight w:val="none"/>
                <w:lang w:val="en-US" w:eastAsia="zh-CN" w:bidi="ar-SA"/>
              </w:rPr>
              <w:t>现场查看视频系统的构成，其安装摄像头数量、安装位置、所监控的范围。在一个工作循环的时间内，在视频系统的屏幕上应当观察到起重机械主要机构各主要工况实时工作的监控画面，并且检查是否符合</w:t>
            </w:r>
            <w:r>
              <w:rPr>
                <w:rFonts w:hint="eastAsia" w:asciiTheme="minorEastAsia" w:hAnsiTheme="minorEastAsia" w:eastAsiaTheme="minorEastAsia" w:cstheme="minorEastAsia"/>
                <w:sz w:val="24"/>
                <w:szCs w:val="24"/>
                <w:highlight w:val="none"/>
                <w:lang w:val="en-US" w:eastAsia="zh-CN"/>
              </w:rPr>
              <w:t>TSG 51—2023中A4.1.6.4</w:t>
            </w:r>
            <w:r>
              <w:rPr>
                <w:rFonts w:hint="eastAsia" w:asciiTheme="minorEastAsia" w:hAnsiTheme="minorEastAsia" w:eastAsiaTheme="minorEastAsia" w:cstheme="minorEastAsia"/>
                <w:kern w:val="32"/>
                <w:sz w:val="24"/>
                <w:szCs w:val="24"/>
                <w:highlight w:val="none"/>
                <w:lang w:val="en-US" w:eastAsia="zh-CN" w:bidi="ar-SA"/>
              </w:rPr>
              <w:t>的规定</w:t>
            </w:r>
          </w:p>
        </w:tc>
        <w:tc>
          <w:tcPr>
            <w:tcW w:w="2242" w:type="dxa"/>
            <w:tcBorders>
              <w:tl2br w:val="nil"/>
              <w:tr2bl w:val="nil"/>
            </w:tcBorders>
            <w:vAlign w:val="center"/>
          </w:tcPr>
          <w:p>
            <w:pPr>
              <w:snapToGrid w:val="0"/>
              <w:jc w:val="center"/>
              <w:rPr>
                <w:rFonts w:hint="eastAsia" w:asciiTheme="minorEastAsia" w:hAnsiTheme="minorEastAsia" w:eastAsiaTheme="minorEastAsia" w:cstheme="minorEastAsia"/>
                <w:color w:val="000000"/>
                <w:sz w:val="24"/>
                <w:szCs w:val="24"/>
                <w:highlight w:val="none"/>
                <w:lang w:val="en-US" w:eastAsia="zh-CN" w:bidi="ar-SA"/>
              </w:rPr>
            </w:pPr>
          </w:p>
        </w:tc>
        <w:tc>
          <w:tcPr>
            <w:tcW w:w="1883" w:type="dxa"/>
            <w:tcBorders>
              <w:tl2br w:val="nil"/>
              <w:tr2bl w:val="nil"/>
            </w:tcBorders>
            <w:vAlign w:val="center"/>
          </w:tcPr>
          <w:p>
            <w:pPr>
              <w:snapToGrid w:val="0"/>
              <w:spacing w:line="290" w:lineRule="exact"/>
              <w:ind w:left="0" w:leftChars="0" w:firstLine="0" w:firstLineChars="0"/>
              <w:jc w:val="center"/>
              <w:rPr>
                <w:rFonts w:hint="eastAsia" w:asciiTheme="minorEastAsia" w:hAnsiTheme="minorEastAsia" w:eastAsiaTheme="minorEastAsia" w:cstheme="minorEastAsia"/>
                <w:color w:val="000000"/>
                <w:sz w:val="24"/>
                <w:szCs w:val="24"/>
                <w:highlight w:val="none"/>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737" w:hRule="atLeast"/>
          <w:jc w:val="center"/>
        </w:trPr>
        <w:tc>
          <w:tcPr>
            <w:tcW w:w="874"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Theme="minorEastAsia" w:hAnsiTheme="minorEastAsia" w:eastAsiaTheme="minorEastAsia" w:cstheme="minorEastAsia"/>
                <w:color w:val="000000"/>
                <w:sz w:val="24"/>
                <w:szCs w:val="24"/>
                <w:highlight w:val="none"/>
              </w:rPr>
            </w:pPr>
          </w:p>
        </w:tc>
        <w:tc>
          <w:tcPr>
            <w:tcW w:w="1392" w:type="dxa"/>
            <w:tcBorders>
              <w:tl2br w:val="nil"/>
              <w:tr2bl w:val="nil"/>
            </w:tcBorders>
            <w:vAlign w:val="center"/>
          </w:tcPr>
          <w:p>
            <w:pPr>
              <w:snapToGrid w:val="0"/>
              <w:jc w:val="center"/>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kern w:val="32"/>
                <w:sz w:val="24"/>
                <w:szCs w:val="24"/>
                <w:highlight w:val="none"/>
                <w:lang w:val="en-US" w:eastAsia="zh-CN"/>
              </w:rPr>
              <w:t>C4.2.2.5.3 信息采集实时性验证</w:t>
            </w:r>
          </w:p>
        </w:tc>
        <w:tc>
          <w:tcPr>
            <w:tcW w:w="3776" w:type="dxa"/>
            <w:tcBorders>
              <w:tl2br w:val="nil"/>
              <w:tr2bl w:val="nil"/>
            </w:tcBorders>
            <w:vAlign w:val="center"/>
          </w:tcPr>
          <w:p>
            <w:pPr>
              <w:snapToGrid w:val="0"/>
              <w:jc w:val="left"/>
              <w:rPr>
                <w:rFonts w:hint="eastAsia" w:asciiTheme="minorEastAsia" w:hAnsiTheme="minorEastAsia" w:eastAsiaTheme="minorEastAsia" w:cstheme="minorEastAsia"/>
                <w:kern w:val="32"/>
                <w:sz w:val="24"/>
                <w:szCs w:val="24"/>
                <w:highlight w:val="none"/>
                <w:lang w:val="en-US" w:eastAsia="zh-CN"/>
              </w:rPr>
            </w:pPr>
            <w:r>
              <w:rPr>
                <w:rFonts w:hint="eastAsia" w:asciiTheme="minorEastAsia" w:hAnsiTheme="minorEastAsia" w:eastAsiaTheme="minorEastAsia" w:cstheme="minorEastAsia"/>
                <w:kern w:val="32"/>
                <w:sz w:val="24"/>
                <w:szCs w:val="24"/>
                <w:highlight w:val="none"/>
                <w:lang w:val="en-US" w:eastAsia="zh-CN"/>
              </w:rPr>
              <w:t>进行空载试验时，现场验证系统是否具有起重机械运行状态及故障信息实时显示功能，是否能够以图形、图像、图标或者文字等方式显示起重机械的工作状态和工作参数</w:t>
            </w:r>
          </w:p>
        </w:tc>
        <w:tc>
          <w:tcPr>
            <w:tcW w:w="2242" w:type="dxa"/>
            <w:tcBorders>
              <w:tl2br w:val="nil"/>
              <w:tr2bl w:val="nil"/>
            </w:tcBorders>
            <w:vAlign w:val="center"/>
          </w:tcPr>
          <w:p>
            <w:pPr>
              <w:snapToGrid w:val="0"/>
              <w:jc w:val="center"/>
              <w:rPr>
                <w:rFonts w:hint="eastAsia" w:asciiTheme="minorEastAsia" w:hAnsiTheme="minorEastAsia" w:eastAsiaTheme="minorEastAsia" w:cstheme="minorEastAsia"/>
                <w:color w:val="000000"/>
                <w:sz w:val="24"/>
                <w:szCs w:val="24"/>
                <w:highlight w:val="none"/>
                <w:lang w:val="en-US" w:eastAsia="zh-CN" w:bidi="ar-SA"/>
              </w:rPr>
            </w:pPr>
          </w:p>
        </w:tc>
        <w:tc>
          <w:tcPr>
            <w:tcW w:w="1883" w:type="dxa"/>
            <w:tcBorders>
              <w:tl2br w:val="nil"/>
              <w:tr2bl w:val="nil"/>
            </w:tcBorders>
            <w:vAlign w:val="center"/>
          </w:tcPr>
          <w:p>
            <w:pPr>
              <w:snapToGrid w:val="0"/>
              <w:spacing w:line="290" w:lineRule="exact"/>
              <w:ind w:left="0" w:leftChars="0" w:firstLine="0" w:firstLineChars="0"/>
              <w:jc w:val="center"/>
              <w:rPr>
                <w:rFonts w:hint="eastAsia" w:asciiTheme="minorEastAsia" w:hAnsiTheme="minorEastAsia" w:eastAsiaTheme="minorEastAsia" w:cstheme="minorEastAsia"/>
                <w:color w:val="000000"/>
                <w:sz w:val="24"/>
                <w:szCs w:val="24"/>
                <w:highlight w:val="none"/>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737" w:hRule="atLeast"/>
          <w:jc w:val="center"/>
        </w:trPr>
        <w:tc>
          <w:tcPr>
            <w:tcW w:w="874"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Theme="minorEastAsia" w:hAnsiTheme="minorEastAsia" w:eastAsiaTheme="minorEastAsia" w:cstheme="minorEastAsia"/>
                <w:color w:val="000000"/>
                <w:sz w:val="24"/>
                <w:szCs w:val="24"/>
                <w:highlight w:val="none"/>
              </w:rPr>
            </w:pPr>
          </w:p>
        </w:tc>
        <w:tc>
          <w:tcPr>
            <w:tcW w:w="1392" w:type="dxa"/>
            <w:tcBorders>
              <w:tl2br w:val="nil"/>
              <w:tr2bl w:val="nil"/>
            </w:tcBorders>
            <w:vAlign w:val="center"/>
          </w:tcPr>
          <w:p>
            <w:pPr>
              <w:pStyle w:val="9"/>
              <w:snapToGrid w:val="0"/>
              <w:spacing w:line="290" w:lineRule="exact"/>
              <w:ind w:left="0" w:leftChars="0" w:firstLine="0" w:firstLineChars="0"/>
              <w:jc w:val="center"/>
              <w:rPr>
                <w:rFonts w:hint="eastAsia" w:asciiTheme="minorEastAsia" w:hAnsiTheme="minorEastAsia" w:eastAsiaTheme="minorEastAsia" w:cstheme="minorEastAsia"/>
                <w:color w:val="auto"/>
                <w:kern w:val="32"/>
                <w:sz w:val="24"/>
                <w:szCs w:val="24"/>
                <w:highlight w:val="none"/>
                <w:lang w:val="en-US" w:eastAsia="zh-CN" w:bidi="ar-SA"/>
              </w:rPr>
            </w:pPr>
            <w:r>
              <w:rPr>
                <w:rFonts w:hint="eastAsia" w:asciiTheme="minorEastAsia" w:hAnsiTheme="minorEastAsia" w:eastAsiaTheme="minorEastAsia" w:cstheme="minorEastAsia"/>
                <w:color w:val="000000"/>
                <w:sz w:val="24"/>
                <w:szCs w:val="24"/>
                <w:highlight w:val="none"/>
              </w:rPr>
              <w:t>C4.9.7.1 风速</w:t>
            </w:r>
          </w:p>
        </w:tc>
        <w:tc>
          <w:tcPr>
            <w:tcW w:w="3776" w:type="dxa"/>
            <w:tcBorders>
              <w:tl2br w:val="nil"/>
              <w:tr2bl w:val="nil"/>
            </w:tcBorders>
            <w:vAlign w:val="center"/>
          </w:tcPr>
          <w:p>
            <w:pPr>
              <w:pStyle w:val="9"/>
              <w:snapToGrid w:val="0"/>
              <w:spacing w:line="290" w:lineRule="exact"/>
              <w:ind w:left="0" w:leftChars="0" w:firstLine="0" w:firstLineChars="0"/>
              <w:jc w:val="both"/>
              <w:rPr>
                <w:rFonts w:hint="eastAsia" w:asciiTheme="minorEastAsia" w:hAnsiTheme="minorEastAsia" w:eastAsiaTheme="minorEastAsia" w:cstheme="minorEastAsia"/>
                <w:color w:val="000000"/>
                <w:sz w:val="24"/>
                <w:szCs w:val="24"/>
                <w:highlight w:val="none"/>
                <w:lang w:val="en-US" w:eastAsia="zh-CN" w:bidi="ar-SA"/>
              </w:rPr>
            </w:pPr>
            <w:r>
              <w:rPr>
                <w:rFonts w:hint="eastAsia" w:asciiTheme="minorEastAsia" w:hAnsiTheme="minorEastAsia" w:eastAsiaTheme="minorEastAsia" w:cstheme="minorEastAsia"/>
                <w:color w:val="000000"/>
                <w:sz w:val="24"/>
                <w:szCs w:val="24"/>
                <w:highlight w:val="none"/>
              </w:rPr>
              <w:t>用便携风速测量仪器测量与起重机械配置上的风速测量仪器同一位置的风速，与显示值比较；现场验证时调低试验报警门槛值，检查是否符合</w:t>
            </w:r>
            <w:r>
              <w:rPr>
                <w:rFonts w:hint="eastAsia" w:asciiTheme="minorEastAsia" w:hAnsiTheme="minorEastAsia" w:eastAsiaTheme="minorEastAsia" w:cstheme="minorEastAsia"/>
                <w:sz w:val="24"/>
                <w:szCs w:val="24"/>
                <w:highlight w:val="none"/>
                <w:lang w:val="en-US" w:eastAsia="zh-CN"/>
              </w:rPr>
              <w:t>TSG 51—2023中A4.1.6.5</w:t>
            </w:r>
            <w:r>
              <w:rPr>
                <w:rFonts w:hint="eastAsia" w:asciiTheme="minorEastAsia" w:hAnsiTheme="minorEastAsia" w:eastAsiaTheme="minorEastAsia" w:cstheme="minorEastAsia"/>
                <w:color w:val="000000"/>
                <w:sz w:val="24"/>
                <w:szCs w:val="24"/>
                <w:highlight w:val="none"/>
              </w:rPr>
              <w:t>的规定</w:t>
            </w:r>
          </w:p>
        </w:tc>
        <w:tc>
          <w:tcPr>
            <w:tcW w:w="2242"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color w:val="000000"/>
                <w:sz w:val="24"/>
                <w:szCs w:val="24"/>
                <w:highlight w:val="none"/>
              </w:rPr>
            </w:pPr>
          </w:p>
        </w:tc>
        <w:tc>
          <w:tcPr>
            <w:tcW w:w="1883"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24"/>
                <w:szCs w:val="24"/>
                <w:highlight w:val="none"/>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737" w:hRule="atLeast"/>
          <w:jc w:val="center"/>
        </w:trPr>
        <w:tc>
          <w:tcPr>
            <w:tcW w:w="874"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Theme="minorEastAsia" w:hAnsiTheme="minorEastAsia" w:eastAsiaTheme="minorEastAsia" w:cstheme="minorEastAsia"/>
                <w:color w:val="000000"/>
                <w:sz w:val="24"/>
                <w:szCs w:val="24"/>
                <w:highlight w:val="none"/>
              </w:rPr>
            </w:pPr>
          </w:p>
        </w:tc>
        <w:tc>
          <w:tcPr>
            <w:tcW w:w="1392" w:type="dxa"/>
            <w:tcBorders>
              <w:tl2br w:val="nil"/>
              <w:tr2bl w:val="nil"/>
            </w:tcBorders>
            <w:vAlign w:val="center"/>
          </w:tcPr>
          <w:p>
            <w:pPr>
              <w:pStyle w:val="9"/>
              <w:snapToGrid w:val="0"/>
              <w:spacing w:line="290" w:lineRule="exact"/>
              <w:ind w:left="0" w:leftChars="0" w:firstLine="0" w:firstLineChar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C4.9.7.</w:t>
            </w:r>
            <w:r>
              <w:rPr>
                <w:rFonts w:hint="eastAsia" w:asciiTheme="minorEastAsia" w:hAnsiTheme="minorEastAsia" w:eastAsiaTheme="minorEastAsia" w:cstheme="minorEastAsia"/>
                <w:color w:val="000000"/>
                <w:sz w:val="24"/>
                <w:szCs w:val="24"/>
                <w:lang w:val="en-US" w:eastAsia="zh-CN"/>
              </w:rPr>
              <w:t>2</w:t>
            </w:r>
          </w:p>
          <w:p>
            <w:pPr>
              <w:pStyle w:val="9"/>
              <w:snapToGrid w:val="0"/>
              <w:spacing w:line="290" w:lineRule="exact"/>
              <w:ind w:left="0" w:leftChars="0" w:firstLine="0" w:firstLineChars="0"/>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lang w:val="en-US" w:eastAsia="zh-CN"/>
              </w:rPr>
              <w:t>水平度</w:t>
            </w:r>
          </w:p>
        </w:tc>
        <w:tc>
          <w:tcPr>
            <w:tcW w:w="3776" w:type="dxa"/>
            <w:tcBorders>
              <w:tl2br w:val="nil"/>
              <w:tr2bl w:val="nil"/>
            </w:tcBorders>
            <w:vAlign w:val="center"/>
          </w:tcPr>
          <w:p>
            <w:pPr>
              <w:pStyle w:val="9"/>
              <w:snapToGrid w:val="0"/>
              <w:spacing w:line="290" w:lineRule="exact"/>
              <w:ind w:left="0" w:leftChars="0" w:firstLine="0" w:firstLineChars="0"/>
              <w:jc w:val="both"/>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lang w:eastAsia="zh-CN"/>
              </w:rPr>
              <w:t>将数字式角度仪架设到支腿的下横梁上测量支腿的横向垂直度并且记录，再将数字式角度仪放置于支腿的垂直上面，根据支腿不同的形式，选取相应位置测量纵向的垂直度并且记录。验证实测数据与系统实时显示的支腿垂直度的数据是否一致</w:t>
            </w:r>
          </w:p>
        </w:tc>
        <w:tc>
          <w:tcPr>
            <w:tcW w:w="2242"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color w:val="000000"/>
                <w:sz w:val="24"/>
                <w:szCs w:val="24"/>
                <w:highlight w:val="none"/>
              </w:rPr>
            </w:pPr>
          </w:p>
        </w:tc>
        <w:tc>
          <w:tcPr>
            <w:tcW w:w="1883"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24"/>
                <w:szCs w:val="24"/>
                <w:highlight w:val="none"/>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737" w:hRule="atLeast"/>
          <w:jc w:val="center"/>
        </w:trPr>
        <w:tc>
          <w:tcPr>
            <w:tcW w:w="874"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Theme="minorEastAsia" w:hAnsiTheme="minorEastAsia" w:eastAsiaTheme="minorEastAsia" w:cstheme="minorEastAsia"/>
                <w:color w:val="000000"/>
                <w:sz w:val="24"/>
                <w:szCs w:val="24"/>
                <w:highlight w:val="none"/>
              </w:rPr>
            </w:pPr>
          </w:p>
        </w:tc>
        <w:tc>
          <w:tcPr>
            <w:tcW w:w="1392" w:type="dxa"/>
            <w:tcBorders>
              <w:tl2br w:val="nil"/>
              <w:tr2bl w:val="nil"/>
            </w:tcBorders>
            <w:vAlign w:val="center"/>
          </w:tcPr>
          <w:p>
            <w:pPr>
              <w:pStyle w:val="9"/>
              <w:snapToGrid w:val="0"/>
              <w:spacing w:line="290" w:lineRule="exact"/>
              <w:ind w:left="0" w:leftChars="0" w:firstLine="0" w:firstLineChars="0"/>
              <w:jc w:val="center"/>
              <w:rPr>
                <w:rFonts w:hint="eastAsia" w:asciiTheme="minorEastAsia" w:hAnsiTheme="minorEastAsia" w:eastAsiaTheme="minorEastAsia" w:cstheme="minorEastAsia"/>
                <w:color w:val="000000"/>
                <w:sz w:val="24"/>
                <w:szCs w:val="24"/>
                <w:highlight w:val="none"/>
                <w:lang w:val="en-US" w:eastAsia="zh-CN" w:bidi="ar-SA"/>
              </w:rPr>
            </w:pPr>
            <w:r>
              <w:rPr>
                <w:rFonts w:hint="eastAsia" w:asciiTheme="minorEastAsia" w:hAnsiTheme="minorEastAsia" w:eastAsiaTheme="minorEastAsia" w:cstheme="minorEastAsia"/>
                <w:color w:val="000000"/>
                <w:sz w:val="24"/>
                <w:szCs w:val="24"/>
                <w:highlight w:val="none"/>
              </w:rPr>
              <w:t>C4.9.7.3 工作时间</w:t>
            </w:r>
          </w:p>
        </w:tc>
        <w:tc>
          <w:tcPr>
            <w:tcW w:w="3776" w:type="dxa"/>
            <w:tcBorders>
              <w:tl2br w:val="nil"/>
              <w:tr2bl w:val="nil"/>
            </w:tcBorders>
            <w:vAlign w:val="center"/>
          </w:tcPr>
          <w:p>
            <w:pPr>
              <w:pStyle w:val="9"/>
              <w:snapToGrid w:val="0"/>
              <w:spacing w:line="290" w:lineRule="exact"/>
              <w:ind w:left="0" w:leftChars="0" w:firstLine="0" w:firstLineChars="0"/>
              <w:jc w:val="both"/>
              <w:rPr>
                <w:rFonts w:hint="eastAsia" w:asciiTheme="minorEastAsia" w:hAnsiTheme="minorEastAsia" w:eastAsiaTheme="minorEastAsia" w:cstheme="minorEastAsia"/>
                <w:color w:val="000000"/>
                <w:sz w:val="24"/>
                <w:szCs w:val="24"/>
                <w:highlight w:val="none"/>
                <w:lang w:val="en-US" w:eastAsia="zh-CN" w:bidi="ar-SA"/>
              </w:rPr>
            </w:pPr>
            <w:r>
              <w:rPr>
                <w:rFonts w:hint="eastAsia" w:asciiTheme="minorEastAsia" w:hAnsiTheme="minorEastAsia" w:eastAsiaTheme="minorEastAsia" w:cstheme="minorEastAsia"/>
                <w:color w:val="000000"/>
                <w:sz w:val="24"/>
                <w:szCs w:val="24"/>
                <w:highlight w:val="none"/>
              </w:rPr>
              <w:t>测量起重机械各机构动作时间点、时间段，与监控系统对应值比较是否一致</w:t>
            </w:r>
          </w:p>
        </w:tc>
        <w:tc>
          <w:tcPr>
            <w:tcW w:w="2242"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color w:val="000000"/>
                <w:sz w:val="24"/>
                <w:szCs w:val="24"/>
                <w:highlight w:val="none"/>
              </w:rPr>
            </w:pPr>
          </w:p>
        </w:tc>
        <w:tc>
          <w:tcPr>
            <w:tcW w:w="1883"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737" w:hRule="atLeast"/>
          <w:jc w:val="center"/>
        </w:trPr>
        <w:tc>
          <w:tcPr>
            <w:tcW w:w="874"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Theme="minorEastAsia" w:hAnsiTheme="minorEastAsia" w:eastAsiaTheme="minorEastAsia" w:cstheme="minorEastAsia"/>
                <w:color w:val="000000"/>
                <w:sz w:val="24"/>
                <w:szCs w:val="24"/>
                <w:highlight w:val="none"/>
              </w:rPr>
            </w:pPr>
          </w:p>
        </w:tc>
        <w:tc>
          <w:tcPr>
            <w:tcW w:w="1392" w:type="dxa"/>
            <w:tcBorders>
              <w:tl2br w:val="nil"/>
              <w:tr2bl w:val="nil"/>
            </w:tcBorders>
            <w:vAlign w:val="center"/>
          </w:tcPr>
          <w:p>
            <w:pPr>
              <w:pStyle w:val="9"/>
              <w:snapToGrid w:val="0"/>
              <w:spacing w:line="290" w:lineRule="exact"/>
              <w:ind w:left="0" w:leftChars="0" w:firstLine="0" w:firstLineChars="0"/>
              <w:jc w:val="center"/>
              <w:rPr>
                <w:rFonts w:hint="eastAsia" w:asciiTheme="minorEastAsia" w:hAnsiTheme="minorEastAsia" w:eastAsiaTheme="minorEastAsia" w:cstheme="minorEastAsia"/>
                <w:color w:val="000000"/>
                <w:sz w:val="24"/>
                <w:szCs w:val="24"/>
                <w:highlight w:val="none"/>
                <w:lang w:val="en-US" w:eastAsia="zh-CN" w:bidi="ar-SA"/>
              </w:rPr>
            </w:pPr>
            <w:r>
              <w:rPr>
                <w:rFonts w:hint="eastAsia" w:asciiTheme="minorEastAsia" w:hAnsiTheme="minorEastAsia" w:eastAsiaTheme="minorEastAsia" w:cstheme="minorEastAsia"/>
                <w:color w:val="000000"/>
                <w:sz w:val="24"/>
                <w:szCs w:val="24"/>
                <w:highlight w:val="none"/>
              </w:rPr>
              <w:t>C4.9.7.4 累计工作时间</w:t>
            </w:r>
          </w:p>
        </w:tc>
        <w:tc>
          <w:tcPr>
            <w:tcW w:w="3776" w:type="dxa"/>
            <w:tcBorders>
              <w:tl2br w:val="nil"/>
              <w:tr2bl w:val="nil"/>
            </w:tcBorders>
            <w:vAlign w:val="center"/>
          </w:tcPr>
          <w:p>
            <w:pPr>
              <w:pStyle w:val="9"/>
              <w:snapToGrid w:val="0"/>
              <w:spacing w:line="290" w:lineRule="exact"/>
              <w:ind w:left="0" w:leftChars="0" w:firstLine="0" w:firstLineChars="0"/>
              <w:jc w:val="both"/>
              <w:rPr>
                <w:rFonts w:hint="eastAsia" w:asciiTheme="minorEastAsia" w:hAnsiTheme="minorEastAsia" w:eastAsiaTheme="minorEastAsia" w:cstheme="minorEastAsia"/>
                <w:color w:val="000000"/>
                <w:sz w:val="24"/>
                <w:szCs w:val="24"/>
                <w:highlight w:val="none"/>
                <w:lang w:val="en-US" w:eastAsia="zh-CN" w:bidi="ar-SA"/>
              </w:rPr>
            </w:pPr>
            <w:r>
              <w:rPr>
                <w:rFonts w:hint="eastAsia" w:asciiTheme="minorEastAsia" w:hAnsiTheme="minorEastAsia" w:eastAsiaTheme="minorEastAsia" w:cstheme="minorEastAsia"/>
                <w:color w:val="000000"/>
                <w:sz w:val="24"/>
                <w:szCs w:val="24"/>
                <w:highlight w:val="none"/>
              </w:rPr>
              <w:t>测量并且记录连续多个工作循环的时间，调取试验过程系统中存储的时间数据，检查是否符合</w:t>
            </w:r>
            <w:r>
              <w:rPr>
                <w:rFonts w:hint="eastAsia" w:asciiTheme="minorEastAsia" w:hAnsiTheme="minorEastAsia" w:eastAsiaTheme="minorEastAsia" w:cstheme="minorEastAsia"/>
                <w:sz w:val="24"/>
                <w:szCs w:val="24"/>
                <w:highlight w:val="none"/>
                <w:lang w:val="en-US" w:eastAsia="zh-CN"/>
              </w:rPr>
              <w:t>TSG 51—2023中A4.1.6.2</w:t>
            </w:r>
            <w:r>
              <w:rPr>
                <w:rFonts w:hint="eastAsia" w:asciiTheme="minorEastAsia" w:hAnsiTheme="minorEastAsia" w:eastAsiaTheme="minorEastAsia" w:cstheme="minorEastAsia"/>
                <w:color w:val="000000"/>
                <w:sz w:val="24"/>
                <w:szCs w:val="24"/>
                <w:highlight w:val="none"/>
              </w:rPr>
              <w:t>的规定</w:t>
            </w:r>
          </w:p>
        </w:tc>
        <w:tc>
          <w:tcPr>
            <w:tcW w:w="2242"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color w:val="000000"/>
                <w:sz w:val="24"/>
                <w:szCs w:val="24"/>
                <w:highlight w:val="none"/>
              </w:rPr>
            </w:pPr>
          </w:p>
        </w:tc>
        <w:tc>
          <w:tcPr>
            <w:tcW w:w="1883"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737" w:hRule="atLeast"/>
          <w:jc w:val="center"/>
        </w:trPr>
        <w:tc>
          <w:tcPr>
            <w:tcW w:w="874"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Theme="minorEastAsia" w:hAnsiTheme="minorEastAsia" w:eastAsiaTheme="minorEastAsia" w:cstheme="minorEastAsia"/>
                <w:color w:val="000000"/>
                <w:sz w:val="24"/>
                <w:szCs w:val="24"/>
                <w:highlight w:val="none"/>
              </w:rPr>
            </w:pPr>
          </w:p>
        </w:tc>
        <w:tc>
          <w:tcPr>
            <w:tcW w:w="1392" w:type="dxa"/>
            <w:tcBorders>
              <w:tl2br w:val="nil"/>
              <w:tr2bl w:val="nil"/>
            </w:tcBorders>
            <w:vAlign w:val="center"/>
          </w:tcPr>
          <w:p>
            <w:pPr>
              <w:pStyle w:val="9"/>
              <w:snapToGrid w:val="0"/>
              <w:spacing w:line="290" w:lineRule="exact"/>
              <w:ind w:left="0" w:leftChars="0" w:firstLine="0" w:firstLineChars="0"/>
              <w:jc w:val="center"/>
              <w:rPr>
                <w:rFonts w:hint="eastAsia" w:asciiTheme="minorEastAsia" w:hAnsiTheme="minorEastAsia" w:eastAsiaTheme="minorEastAsia" w:cstheme="minorEastAsia"/>
                <w:color w:val="000000"/>
                <w:sz w:val="24"/>
                <w:szCs w:val="24"/>
                <w:highlight w:val="none"/>
                <w:lang w:val="en-US" w:eastAsia="zh-CN" w:bidi="ar-SA"/>
              </w:rPr>
            </w:pPr>
            <w:r>
              <w:rPr>
                <w:rFonts w:hint="eastAsia" w:asciiTheme="minorEastAsia" w:hAnsiTheme="minorEastAsia" w:eastAsiaTheme="minorEastAsia" w:cstheme="minorEastAsia"/>
                <w:color w:val="000000"/>
                <w:sz w:val="24"/>
                <w:szCs w:val="24"/>
                <w:highlight w:val="none"/>
              </w:rPr>
              <w:t>C4.9.7.5 每次工作循环</w:t>
            </w:r>
          </w:p>
        </w:tc>
        <w:tc>
          <w:tcPr>
            <w:tcW w:w="3776" w:type="dxa"/>
            <w:tcBorders>
              <w:tl2br w:val="nil"/>
              <w:tr2bl w:val="nil"/>
            </w:tcBorders>
            <w:vAlign w:val="center"/>
          </w:tcPr>
          <w:p>
            <w:pPr>
              <w:pStyle w:val="9"/>
              <w:snapToGrid w:val="0"/>
              <w:spacing w:line="290" w:lineRule="exact"/>
              <w:ind w:left="0" w:leftChars="0" w:firstLine="0" w:firstLineChars="0"/>
              <w:jc w:val="both"/>
              <w:rPr>
                <w:rFonts w:hint="eastAsia" w:asciiTheme="minorEastAsia" w:hAnsiTheme="minorEastAsia" w:eastAsiaTheme="minorEastAsia" w:cstheme="minorEastAsia"/>
                <w:color w:val="000000"/>
                <w:sz w:val="24"/>
                <w:szCs w:val="24"/>
                <w:highlight w:val="none"/>
                <w:lang w:val="en-US" w:eastAsia="zh-CN" w:bidi="ar-SA"/>
              </w:rPr>
            </w:pPr>
            <w:r>
              <w:rPr>
                <w:rFonts w:hint="eastAsia" w:asciiTheme="minorEastAsia" w:hAnsiTheme="minorEastAsia" w:eastAsiaTheme="minorEastAsia" w:cstheme="minorEastAsia"/>
                <w:color w:val="000000"/>
                <w:sz w:val="24"/>
                <w:szCs w:val="24"/>
                <w:highlight w:val="none"/>
              </w:rPr>
              <w:t>根据起重机械的特点记录每个工作循环的次数，查看显示屏幕上是否应当有工作循环次数，检查是否符合</w:t>
            </w:r>
            <w:r>
              <w:rPr>
                <w:rFonts w:hint="eastAsia" w:asciiTheme="minorEastAsia" w:hAnsiTheme="minorEastAsia" w:eastAsiaTheme="minorEastAsia" w:cstheme="minorEastAsia"/>
                <w:sz w:val="24"/>
                <w:szCs w:val="24"/>
                <w:highlight w:val="none"/>
                <w:lang w:val="en-US" w:eastAsia="zh-CN"/>
              </w:rPr>
              <w:t>TSG 51—2023中A4.1.6.2</w:t>
            </w:r>
            <w:r>
              <w:rPr>
                <w:rFonts w:hint="eastAsia" w:asciiTheme="minorEastAsia" w:hAnsiTheme="minorEastAsia" w:eastAsiaTheme="minorEastAsia" w:cstheme="minorEastAsia"/>
                <w:color w:val="000000"/>
                <w:sz w:val="24"/>
                <w:szCs w:val="24"/>
                <w:highlight w:val="none"/>
              </w:rPr>
              <w:t>的规定</w:t>
            </w:r>
          </w:p>
        </w:tc>
        <w:tc>
          <w:tcPr>
            <w:tcW w:w="2242"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color w:val="000000"/>
                <w:sz w:val="24"/>
                <w:szCs w:val="24"/>
                <w:highlight w:val="none"/>
              </w:rPr>
            </w:pPr>
          </w:p>
        </w:tc>
        <w:tc>
          <w:tcPr>
            <w:tcW w:w="1883"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737" w:hRule="atLeast"/>
          <w:jc w:val="center"/>
        </w:trPr>
        <w:tc>
          <w:tcPr>
            <w:tcW w:w="874"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Theme="minorEastAsia" w:hAnsiTheme="minorEastAsia" w:eastAsiaTheme="minorEastAsia" w:cstheme="minorEastAsia"/>
                <w:color w:val="000000"/>
                <w:sz w:val="24"/>
                <w:szCs w:val="24"/>
                <w:highlight w:val="none"/>
              </w:rPr>
            </w:pPr>
          </w:p>
        </w:tc>
        <w:tc>
          <w:tcPr>
            <w:tcW w:w="1392" w:type="dxa"/>
            <w:tcBorders>
              <w:tl2br w:val="nil"/>
              <w:tr2bl w:val="nil"/>
            </w:tcBorders>
            <w:vAlign w:val="center"/>
          </w:tcPr>
          <w:p>
            <w:pPr>
              <w:pStyle w:val="9"/>
              <w:snapToGrid w:val="0"/>
              <w:spacing w:line="290" w:lineRule="exact"/>
              <w:ind w:left="0" w:leftChars="0" w:firstLine="0" w:firstLineChars="0"/>
              <w:jc w:val="center"/>
              <w:rPr>
                <w:rFonts w:hint="eastAsia" w:asciiTheme="minorEastAsia" w:hAnsiTheme="minorEastAsia" w:eastAsiaTheme="minorEastAsia" w:cstheme="minorEastAsia"/>
                <w:color w:val="000000"/>
                <w:sz w:val="24"/>
                <w:szCs w:val="24"/>
                <w:highlight w:val="none"/>
                <w:lang w:val="en-US" w:eastAsia="zh-CN" w:bidi="ar-SA"/>
              </w:rPr>
            </w:pPr>
            <w:r>
              <w:rPr>
                <w:rFonts w:hint="eastAsia" w:asciiTheme="minorEastAsia" w:hAnsiTheme="minorEastAsia" w:eastAsiaTheme="minorEastAsia" w:cstheme="minorEastAsia"/>
                <w:color w:val="000000"/>
                <w:sz w:val="24"/>
                <w:szCs w:val="24"/>
                <w:highlight w:val="none"/>
              </w:rPr>
              <w:t>C4.9.7.6 抗风防滑状态</w:t>
            </w:r>
          </w:p>
        </w:tc>
        <w:tc>
          <w:tcPr>
            <w:tcW w:w="3776" w:type="dxa"/>
            <w:tcBorders>
              <w:tl2br w:val="nil"/>
              <w:tr2bl w:val="nil"/>
            </w:tcBorders>
            <w:vAlign w:val="center"/>
          </w:tcPr>
          <w:p>
            <w:pPr>
              <w:pStyle w:val="9"/>
              <w:snapToGrid w:val="0"/>
              <w:spacing w:line="290" w:lineRule="exact"/>
              <w:ind w:left="0" w:leftChars="0" w:firstLine="0" w:firstLineChars="0"/>
              <w:jc w:val="both"/>
              <w:rPr>
                <w:rFonts w:hint="eastAsia" w:asciiTheme="minorEastAsia" w:hAnsiTheme="minorEastAsia" w:eastAsiaTheme="minorEastAsia" w:cstheme="minorEastAsia"/>
                <w:color w:val="000000"/>
                <w:sz w:val="24"/>
                <w:szCs w:val="24"/>
                <w:highlight w:val="none"/>
                <w:lang w:val="en-US" w:eastAsia="zh-CN" w:bidi="ar-SA"/>
              </w:rPr>
            </w:pPr>
            <w:r>
              <w:rPr>
                <w:rFonts w:hint="eastAsia" w:asciiTheme="minorEastAsia" w:hAnsiTheme="minorEastAsia" w:eastAsiaTheme="minorEastAsia" w:cstheme="minorEastAsia"/>
                <w:color w:val="000000"/>
                <w:sz w:val="24"/>
                <w:szCs w:val="24"/>
                <w:highlight w:val="none"/>
              </w:rPr>
              <w:t>现场查看抗风防滑装置的形式，进行夹轨器、锚定等抗风防滑装置的闭合性试验，检查是否符合</w:t>
            </w:r>
            <w:r>
              <w:rPr>
                <w:rFonts w:hint="eastAsia" w:asciiTheme="minorEastAsia" w:hAnsiTheme="minorEastAsia" w:eastAsiaTheme="minorEastAsia" w:cstheme="minorEastAsia"/>
                <w:sz w:val="24"/>
                <w:szCs w:val="24"/>
                <w:highlight w:val="none"/>
                <w:lang w:val="en-US" w:eastAsia="zh-CN"/>
              </w:rPr>
              <w:t>TSG 51—2023中A4.1.6.2</w:t>
            </w:r>
            <w:r>
              <w:rPr>
                <w:rFonts w:hint="eastAsia" w:asciiTheme="minorEastAsia" w:hAnsiTheme="minorEastAsia" w:eastAsiaTheme="minorEastAsia" w:cstheme="minorEastAsia"/>
                <w:color w:val="000000"/>
                <w:sz w:val="24"/>
                <w:szCs w:val="24"/>
                <w:highlight w:val="none"/>
              </w:rPr>
              <w:t>的规定</w:t>
            </w:r>
          </w:p>
        </w:tc>
        <w:tc>
          <w:tcPr>
            <w:tcW w:w="2242"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color w:val="000000"/>
                <w:sz w:val="24"/>
                <w:szCs w:val="24"/>
                <w:highlight w:val="none"/>
              </w:rPr>
            </w:pPr>
          </w:p>
        </w:tc>
        <w:tc>
          <w:tcPr>
            <w:tcW w:w="1883"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737" w:hRule="atLeast"/>
          <w:jc w:val="center"/>
        </w:trPr>
        <w:tc>
          <w:tcPr>
            <w:tcW w:w="874" w:type="dxa"/>
            <w:vMerge w:val="restart"/>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Theme="minorEastAsia" w:hAnsiTheme="minorEastAsia" w:eastAsiaTheme="minorEastAsia" w:cstheme="minorEastAsia"/>
                <w:color w:val="000000"/>
                <w:sz w:val="24"/>
                <w:szCs w:val="24"/>
                <w:highlight w:val="none"/>
              </w:rPr>
            </w:pPr>
          </w:p>
        </w:tc>
        <w:tc>
          <w:tcPr>
            <w:tcW w:w="1392" w:type="dxa"/>
            <w:vMerge w:val="restart"/>
            <w:tcBorders>
              <w:tl2br w:val="nil"/>
              <w:tr2bl w:val="nil"/>
            </w:tcBorders>
            <w:vAlign w:val="center"/>
          </w:tcPr>
          <w:p>
            <w:pPr>
              <w:pStyle w:val="9"/>
              <w:snapToGrid w:val="0"/>
              <w:spacing w:line="290" w:lineRule="exact"/>
              <w:ind w:left="0" w:leftChars="0" w:firstLine="0" w:firstLineChars="0"/>
              <w:jc w:val="center"/>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color w:val="000000"/>
                <w:sz w:val="24"/>
                <w:szCs w:val="24"/>
                <w:highlight w:val="none"/>
              </w:rPr>
              <w:t>C4.9.7.7 供电电缆卷筒状态</w:t>
            </w:r>
          </w:p>
        </w:tc>
        <w:tc>
          <w:tcPr>
            <w:tcW w:w="3776" w:type="dxa"/>
            <w:tcBorders>
              <w:tl2br w:val="nil"/>
              <w:tr2bl w:val="nil"/>
            </w:tcBorders>
            <w:vAlign w:val="center"/>
          </w:tcPr>
          <w:p>
            <w:pPr>
              <w:pStyle w:val="9"/>
              <w:snapToGrid w:val="0"/>
              <w:spacing w:line="290" w:lineRule="exact"/>
              <w:ind w:left="0" w:leftChars="0" w:firstLine="0" w:firstLineChars="0"/>
              <w:jc w:val="both"/>
              <w:rPr>
                <w:rFonts w:hint="eastAsia" w:asciiTheme="minorEastAsia" w:hAnsiTheme="minorEastAsia" w:eastAsiaTheme="minorEastAsia" w:cstheme="minorEastAsia"/>
                <w:color w:val="000000"/>
                <w:sz w:val="24"/>
                <w:szCs w:val="24"/>
                <w:highlight w:val="none"/>
                <w:lang w:val="en-US" w:eastAsia="zh-CN" w:bidi="ar-SA"/>
              </w:rPr>
            </w:pPr>
            <w:r>
              <w:rPr>
                <w:rFonts w:hint="eastAsia" w:asciiTheme="minorEastAsia" w:hAnsiTheme="minorEastAsia" w:eastAsiaTheme="minorEastAsia" w:cstheme="minorEastAsia"/>
                <w:color w:val="000000"/>
                <w:sz w:val="24"/>
                <w:szCs w:val="24"/>
                <w:highlight w:val="none"/>
              </w:rPr>
              <w:t>(1)现场操作供电电缆卷筒状态保护开关断开或者闭合，观察系统是否能够识别供电电缆卷筒的状态</w:t>
            </w:r>
          </w:p>
        </w:tc>
        <w:tc>
          <w:tcPr>
            <w:tcW w:w="2242"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color w:val="000000"/>
                <w:sz w:val="24"/>
                <w:szCs w:val="24"/>
                <w:highlight w:val="none"/>
              </w:rPr>
            </w:pPr>
          </w:p>
        </w:tc>
        <w:tc>
          <w:tcPr>
            <w:tcW w:w="1883"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737" w:hRule="atLeast"/>
          <w:jc w:val="center"/>
        </w:trPr>
        <w:tc>
          <w:tcPr>
            <w:tcW w:w="874" w:type="dxa"/>
            <w:vMerge w:val="continue"/>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Theme="minorEastAsia" w:hAnsiTheme="minorEastAsia" w:eastAsiaTheme="minorEastAsia" w:cstheme="minorEastAsia"/>
                <w:color w:val="000000"/>
                <w:sz w:val="24"/>
                <w:szCs w:val="24"/>
                <w:highlight w:val="none"/>
              </w:rPr>
            </w:pPr>
          </w:p>
        </w:tc>
        <w:tc>
          <w:tcPr>
            <w:tcW w:w="1392" w:type="dxa"/>
            <w:vMerge w:val="continue"/>
            <w:tcBorders>
              <w:tl2br w:val="nil"/>
              <w:tr2bl w:val="nil"/>
            </w:tcBorders>
            <w:vAlign w:val="center"/>
          </w:tcPr>
          <w:p>
            <w:pPr>
              <w:pStyle w:val="9"/>
              <w:snapToGrid w:val="0"/>
              <w:spacing w:line="290" w:lineRule="exact"/>
              <w:ind w:left="0" w:leftChars="0" w:firstLine="0" w:firstLineChars="0"/>
              <w:jc w:val="center"/>
              <w:rPr>
                <w:rFonts w:hint="eastAsia" w:asciiTheme="minorEastAsia" w:hAnsiTheme="minorEastAsia" w:eastAsiaTheme="minorEastAsia" w:cstheme="minorEastAsia"/>
                <w:sz w:val="24"/>
                <w:szCs w:val="24"/>
                <w:highlight w:val="none"/>
                <w:lang w:val="en-US" w:eastAsia="zh-CN" w:bidi="ar-SA"/>
              </w:rPr>
            </w:pPr>
          </w:p>
        </w:tc>
        <w:tc>
          <w:tcPr>
            <w:tcW w:w="3776" w:type="dxa"/>
            <w:tcBorders>
              <w:tl2br w:val="nil"/>
              <w:tr2bl w:val="nil"/>
            </w:tcBorders>
            <w:vAlign w:val="center"/>
          </w:tcPr>
          <w:p>
            <w:pPr>
              <w:pStyle w:val="9"/>
              <w:snapToGrid w:val="0"/>
              <w:spacing w:line="290" w:lineRule="exact"/>
              <w:ind w:left="0" w:leftChars="0" w:firstLine="0" w:firstLineChars="0"/>
              <w:jc w:val="both"/>
              <w:rPr>
                <w:rFonts w:hint="eastAsia" w:asciiTheme="minorEastAsia" w:hAnsiTheme="minorEastAsia" w:eastAsiaTheme="minorEastAsia" w:cstheme="minorEastAsia"/>
                <w:color w:val="000000"/>
                <w:sz w:val="24"/>
                <w:szCs w:val="24"/>
                <w:highlight w:val="none"/>
                <w:lang w:val="en-US" w:eastAsia="zh-CN" w:bidi="ar-SA"/>
              </w:rPr>
            </w:pPr>
            <w:r>
              <w:rPr>
                <w:rFonts w:hint="eastAsia" w:asciiTheme="minorEastAsia" w:hAnsiTheme="minorEastAsia" w:eastAsiaTheme="minorEastAsia" w:cstheme="minorEastAsia"/>
                <w:color w:val="000000"/>
                <w:sz w:val="24"/>
                <w:szCs w:val="24"/>
                <w:highlight w:val="none"/>
              </w:rPr>
              <w:t>(2)当供电电缆卷筒状态保护开关断开时，操作起重机械大车运行机构启动，观察系统是否能够发出报警信号并禁止大车运行机构运动</w:t>
            </w:r>
          </w:p>
        </w:tc>
        <w:tc>
          <w:tcPr>
            <w:tcW w:w="2242"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color w:val="000000"/>
                <w:sz w:val="24"/>
                <w:szCs w:val="24"/>
                <w:highlight w:val="none"/>
              </w:rPr>
            </w:pPr>
          </w:p>
        </w:tc>
        <w:tc>
          <w:tcPr>
            <w:tcW w:w="1883"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24"/>
                <w:szCs w:val="24"/>
                <w:highlight w:val="none"/>
                <w:lang w:val="en-US" w:eastAsia="zh-CN"/>
              </w:rPr>
            </w:pPr>
          </w:p>
        </w:tc>
      </w:tr>
    </w:tbl>
    <w:p>
      <w:pPr>
        <w:spacing w:before="159" w:beforeLines="50" w:after="159" w:afterLines="50"/>
        <w:rPr>
          <w:rFonts w:hint="default" w:eastAsiaTheme="minorEastAsia"/>
          <w:i/>
          <w:iCs/>
          <w:color w:val="0000FF"/>
          <w:u w:val="none"/>
          <w:shd w:val="clear" w:color="auto" w:fill="auto"/>
          <w:lang w:val="en-US" w:eastAsia="zh-CN"/>
        </w:rPr>
      </w:pPr>
      <w:r>
        <w:rPr>
          <w:rFonts w:hint="eastAsia"/>
          <w:color w:val="0000FF"/>
          <w:u w:val="none"/>
          <w:lang w:val="en-US" w:eastAsia="zh-CN"/>
        </w:rPr>
        <w:t>备注：</w:t>
      </w:r>
      <w:r>
        <w:rPr>
          <w:rFonts w:hint="eastAsia"/>
          <w:i/>
          <w:iCs/>
          <w:color w:val="0000FF"/>
          <w:u w:val="none"/>
          <w:shd w:val="clear" w:color="auto" w:fill="auto"/>
          <w:lang w:val="en-US" w:eastAsia="zh-CN"/>
        </w:rPr>
        <w:t xml:space="preserve">“自检结果”栏填写 </w:t>
      </w:r>
      <w:r>
        <w:rPr>
          <w:rFonts w:hint="eastAsia"/>
          <w:i/>
          <w:iCs/>
          <w:color w:val="0000FF"/>
          <w:u w:val="single"/>
          <w:shd w:val="clear" w:color="auto" w:fill="auto"/>
          <w:lang w:val="en-US" w:eastAsia="zh-CN"/>
        </w:rPr>
        <w:t>符合</w:t>
      </w:r>
      <w:r>
        <w:rPr>
          <w:rFonts w:hint="eastAsia"/>
          <w:i/>
          <w:iCs/>
          <w:color w:val="0000FF"/>
          <w:u w:val="none"/>
          <w:shd w:val="clear" w:color="auto" w:fill="auto"/>
          <w:lang w:val="en-US" w:eastAsia="zh-CN"/>
        </w:rPr>
        <w:t>、</w:t>
      </w:r>
      <w:r>
        <w:rPr>
          <w:rFonts w:hint="eastAsia"/>
          <w:i/>
          <w:iCs/>
          <w:color w:val="0000FF"/>
          <w:u w:val="single"/>
          <w:shd w:val="clear" w:color="auto" w:fill="auto"/>
          <w:lang w:val="en-US" w:eastAsia="zh-CN"/>
        </w:rPr>
        <w:t>数据</w:t>
      </w:r>
      <w:r>
        <w:rPr>
          <w:rFonts w:hint="eastAsia"/>
          <w:i/>
          <w:iCs/>
          <w:color w:val="0000FF"/>
          <w:u w:val="none"/>
          <w:shd w:val="clear" w:color="auto" w:fill="auto"/>
          <w:lang w:val="en-US" w:eastAsia="zh-CN"/>
        </w:rPr>
        <w:t>、</w:t>
      </w:r>
      <w:r>
        <w:rPr>
          <w:rFonts w:hint="eastAsia"/>
          <w:i/>
          <w:iCs/>
          <w:color w:val="0000FF"/>
          <w:u w:val="single"/>
          <w:shd w:val="clear" w:color="auto" w:fill="auto"/>
          <w:lang w:val="en-US" w:eastAsia="zh-CN"/>
        </w:rPr>
        <w:t xml:space="preserve"> /  </w:t>
      </w:r>
      <w:r>
        <w:rPr>
          <w:rFonts w:hint="eastAsia"/>
          <w:i/>
          <w:iCs/>
          <w:color w:val="0000FF"/>
          <w:u w:val="none"/>
          <w:shd w:val="clear" w:color="auto" w:fill="auto"/>
          <w:lang w:val="en-US" w:eastAsia="zh-CN"/>
        </w:rPr>
        <w:t>；“自检结论”栏填写</w:t>
      </w:r>
      <w:r>
        <w:rPr>
          <w:rFonts w:hint="eastAsia"/>
          <w:i/>
          <w:iCs/>
          <w:color w:val="0000FF"/>
          <w:u w:val="single"/>
          <w:shd w:val="clear" w:color="auto" w:fill="auto"/>
          <w:lang w:val="en-US" w:eastAsia="zh-CN"/>
        </w:rPr>
        <w:t>合格</w:t>
      </w:r>
      <w:r>
        <w:rPr>
          <w:rFonts w:hint="eastAsia"/>
          <w:i/>
          <w:iCs/>
          <w:color w:val="0000FF"/>
          <w:u w:val="none"/>
          <w:shd w:val="clear" w:color="auto" w:fill="auto"/>
          <w:lang w:val="en-US" w:eastAsia="zh-CN"/>
        </w:rPr>
        <w:t>、</w:t>
      </w:r>
      <w:r>
        <w:rPr>
          <w:rFonts w:hint="eastAsia"/>
          <w:i/>
          <w:iCs/>
          <w:color w:val="0000FF"/>
          <w:u w:val="single"/>
          <w:shd w:val="clear" w:color="auto" w:fill="auto"/>
          <w:lang w:val="en-US" w:eastAsia="zh-CN"/>
        </w:rPr>
        <w:t>/</w:t>
      </w:r>
    </w:p>
    <w:p>
      <w:pPr>
        <w:pStyle w:val="8"/>
        <w:ind w:firstLine="496"/>
        <w:rPr>
          <w:rFonts w:hint="eastAsia"/>
          <w:lang w:val="en-US" w:eastAsia="zh-CN"/>
        </w:rPr>
      </w:pPr>
      <w:bookmarkStart w:id="0" w:name="_GoBack"/>
      <w:bookmarkEnd w:id="0"/>
    </w:p>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9101DDD2-42B0-4661-A59F-6651F21E9922}"/>
  </w:font>
  <w:font w:name="方正书宋简体">
    <w:altName w:val="宋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4620" w:firstLineChars="2200"/>
      <w:rPr>
        <w:rFonts w:hint="eastAsia" w:eastAsia="宋体"/>
        <w:sz w:val="21"/>
        <w:szCs w:val="21"/>
        <w:lang w:eastAsia="zh-CN"/>
      </w:rPr>
    </w:pPr>
    <w:r>
      <w:rPr>
        <w:rFonts w:hint="eastAsia"/>
        <w:sz w:val="21"/>
        <w:szCs w:val="21"/>
        <w:lang w:eastAsia="zh-CN"/>
      </w:rPr>
      <w:t>（续）报告编号：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976832"/>
    <w:multiLevelType w:val="singleLevel"/>
    <w:tmpl w:val="0D976832"/>
    <w:lvl w:ilvl="0" w:tentative="0">
      <w:start w:val="1"/>
      <w:numFmt w:val="decimal"/>
      <w:lvlText w:val="%1"/>
      <w:lvlJc w:val="left"/>
      <w:pPr>
        <w:tabs>
          <w:tab w:val="left" w:pos="420"/>
        </w:tabs>
        <w:ind w:left="477" w:leftChars="0" w:hanging="425" w:firstLineChars="0"/>
      </w:pPr>
      <w:rPr>
        <w:rFonts w:hint="default"/>
        <w:sz w:val="21"/>
        <w:szCs w:val="21"/>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jMTVmNWJhY2U3NWVjMzVjNDQ5MDJkYTFiMWI5MmUifQ=="/>
  </w:docVars>
  <w:rsids>
    <w:rsidRoot w:val="77151F65"/>
    <w:rsid w:val="00926A5A"/>
    <w:rsid w:val="00A47F63"/>
    <w:rsid w:val="00BD04BA"/>
    <w:rsid w:val="02BA5DC0"/>
    <w:rsid w:val="02F50CC2"/>
    <w:rsid w:val="03811151"/>
    <w:rsid w:val="048B3E34"/>
    <w:rsid w:val="052435EE"/>
    <w:rsid w:val="052E47BF"/>
    <w:rsid w:val="05325EA0"/>
    <w:rsid w:val="07537D88"/>
    <w:rsid w:val="0802440D"/>
    <w:rsid w:val="08E238A4"/>
    <w:rsid w:val="09A06D2A"/>
    <w:rsid w:val="09DC6722"/>
    <w:rsid w:val="0A654A44"/>
    <w:rsid w:val="0B786787"/>
    <w:rsid w:val="0DEF750B"/>
    <w:rsid w:val="0F631C48"/>
    <w:rsid w:val="11F1652F"/>
    <w:rsid w:val="1227699D"/>
    <w:rsid w:val="12E13AEE"/>
    <w:rsid w:val="15D66ED9"/>
    <w:rsid w:val="190D42EB"/>
    <w:rsid w:val="1A3E6F6D"/>
    <w:rsid w:val="1AAD5E31"/>
    <w:rsid w:val="1B010432"/>
    <w:rsid w:val="1BEE49DA"/>
    <w:rsid w:val="1DDC4073"/>
    <w:rsid w:val="21894E00"/>
    <w:rsid w:val="22A31EF1"/>
    <w:rsid w:val="23ED7811"/>
    <w:rsid w:val="24F102C3"/>
    <w:rsid w:val="2961415C"/>
    <w:rsid w:val="29C64C71"/>
    <w:rsid w:val="2CF55EFF"/>
    <w:rsid w:val="2EF1663B"/>
    <w:rsid w:val="304D260B"/>
    <w:rsid w:val="33E61757"/>
    <w:rsid w:val="33F23C50"/>
    <w:rsid w:val="36D641EB"/>
    <w:rsid w:val="3A3A65D2"/>
    <w:rsid w:val="3A7004C7"/>
    <w:rsid w:val="3B274F4E"/>
    <w:rsid w:val="3BF73513"/>
    <w:rsid w:val="3CE006C8"/>
    <w:rsid w:val="3DB65977"/>
    <w:rsid w:val="3EC768F4"/>
    <w:rsid w:val="41840582"/>
    <w:rsid w:val="433962C9"/>
    <w:rsid w:val="43472E25"/>
    <w:rsid w:val="483B3434"/>
    <w:rsid w:val="4A325AB6"/>
    <w:rsid w:val="4D9F6625"/>
    <w:rsid w:val="4E340BD7"/>
    <w:rsid w:val="4E4361B3"/>
    <w:rsid w:val="4F0812DE"/>
    <w:rsid w:val="4FEC1249"/>
    <w:rsid w:val="519E614A"/>
    <w:rsid w:val="51E47CAD"/>
    <w:rsid w:val="54DF13DB"/>
    <w:rsid w:val="55170A34"/>
    <w:rsid w:val="57904E7E"/>
    <w:rsid w:val="58F018D7"/>
    <w:rsid w:val="5A133685"/>
    <w:rsid w:val="5A3F59FB"/>
    <w:rsid w:val="5BD7506E"/>
    <w:rsid w:val="5C4D7325"/>
    <w:rsid w:val="5FD5557F"/>
    <w:rsid w:val="61882403"/>
    <w:rsid w:val="619E09FC"/>
    <w:rsid w:val="62F0280B"/>
    <w:rsid w:val="634379A6"/>
    <w:rsid w:val="63EC5FAF"/>
    <w:rsid w:val="64041253"/>
    <w:rsid w:val="648C7EFE"/>
    <w:rsid w:val="65060349"/>
    <w:rsid w:val="656D0DF6"/>
    <w:rsid w:val="66471F23"/>
    <w:rsid w:val="68EF1CFE"/>
    <w:rsid w:val="6BFE3D94"/>
    <w:rsid w:val="6CDB7153"/>
    <w:rsid w:val="6EC24C9D"/>
    <w:rsid w:val="6FDFA45A"/>
    <w:rsid w:val="70BC0902"/>
    <w:rsid w:val="714A1C1F"/>
    <w:rsid w:val="73744C27"/>
    <w:rsid w:val="77151F65"/>
    <w:rsid w:val="773A0A2A"/>
    <w:rsid w:val="773F9A1B"/>
    <w:rsid w:val="775E6D3C"/>
    <w:rsid w:val="78DB6168"/>
    <w:rsid w:val="79142376"/>
    <w:rsid w:val="7AAD2A75"/>
    <w:rsid w:val="7ABA3AA8"/>
    <w:rsid w:val="7B446F42"/>
    <w:rsid w:val="7BB9E1D6"/>
    <w:rsid w:val="7E794E0E"/>
    <w:rsid w:val="7ECA59B1"/>
    <w:rsid w:val="7EEF71C5"/>
    <w:rsid w:val="7EF7E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312" w:lineRule="atLeast"/>
      <w:jc w:val="both"/>
      <w:textAlignment w:val="baseline"/>
    </w:pPr>
    <w:rPr>
      <w:rFonts w:ascii="Times New Roman" w:hAnsi="Times New Roman" w:eastAsia="宋体" w:cs="Calibri"/>
      <w:sz w:val="21"/>
      <w:lang w:val="en-US" w:eastAsia="zh-CN" w:bidi="ar-SA"/>
    </w:rPr>
  </w:style>
  <w:style w:type="character" w:default="1" w:styleId="7">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autoRedefine/>
    <w:unhideWhenUsed/>
    <w:qFormat/>
    <w:uiPriority w:val="0"/>
    <w:pPr>
      <w:spacing w:after="120" w:line="480" w:lineRule="auto"/>
      <w:ind w:left="420" w:leftChars="200"/>
    </w:pPr>
    <w:rPr>
      <w:rFonts w:cs="Times New Roman"/>
    </w:rPr>
  </w:style>
  <w:style w:type="paragraph" w:styleId="3">
    <w:name w:val="footer"/>
    <w:basedOn w:val="1"/>
    <w:autoRedefine/>
    <w:unhideWhenUsed/>
    <w:qFormat/>
    <w:uiPriority w:val="99"/>
    <w:pPr>
      <w:tabs>
        <w:tab w:val="center" w:pos="4153"/>
        <w:tab w:val="right" w:pos="8306"/>
      </w:tabs>
      <w:snapToGrid w:val="0"/>
      <w:spacing w:line="240" w:lineRule="atLeast"/>
      <w:jc w:val="left"/>
    </w:pPr>
    <w:rPr>
      <w:rFonts w:cs="Times New Roman"/>
      <w:sz w:val="18"/>
      <w:szCs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段"/>
    <w:basedOn w:val="1"/>
    <w:autoRedefine/>
    <w:qFormat/>
    <w:uiPriority w:val="99"/>
    <w:pPr>
      <w:snapToGrid w:val="0"/>
      <w:spacing w:line="400" w:lineRule="exact"/>
      <w:ind w:firstLine="200" w:firstLineChars="200"/>
      <w:textAlignment w:val="auto"/>
    </w:pPr>
    <w:rPr>
      <w:rFonts w:eastAsia="方正书宋简体" w:cs="Times New Roman"/>
      <w:spacing w:val="4"/>
      <w:sz w:val="24"/>
    </w:rPr>
  </w:style>
  <w:style w:type="paragraph" w:customStyle="1" w:styleId="9">
    <w:name w:val="2"/>
    <w:basedOn w:val="1"/>
    <w:next w:val="2"/>
    <w:autoRedefine/>
    <w:qFormat/>
    <w:uiPriority w:val="0"/>
    <w:pPr>
      <w:spacing w:line="360" w:lineRule="auto"/>
      <w:ind w:left="525" w:firstLine="48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4342</Words>
  <Characters>5007</Characters>
  <Lines>0</Lines>
  <Paragraphs>0</Paragraphs>
  <TotalTime>0</TotalTime>
  <ScaleCrop>false</ScaleCrop>
  <LinksUpToDate>false</LinksUpToDate>
  <CharactersWithSpaces>5206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2023-10-19T09:56:00Z</dcterms:created>
  <dc:creator>Ryan</dc:creator>
  <cp:lastModifiedBy>春华秋实</cp:lastModifiedBy>
  <dcterms:modified xsi:type="dcterms:W3CDTF">2024-05-04T11:13:06Z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4D21920DEB894C4FAF25E2B0861E00A0_13</vt:lpwstr>
  </property>
</Properties>
</file>